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lenraster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916003" w:rsidTr="00916003">
        <w:trPr>
          <w:trHeight w:hRule="exact" w:val="1701"/>
        </w:trPr>
        <w:tc>
          <w:tcPr>
            <w:tcW w:w="9464" w:type="dxa"/>
          </w:tcPr>
          <w:p w:rsidR="00310798" w:rsidRDefault="00E43AF6" w:rsidP="00EC7B74">
            <w:r>
              <w:rPr>
                <w:noProof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670BAD39" wp14:editId="46014ACF">
                      <wp:simplePos x="0" y="0"/>
                      <wp:positionH relativeFrom="column">
                        <wp:posOffset>4154805</wp:posOffset>
                      </wp:positionH>
                      <wp:positionV relativeFrom="page">
                        <wp:posOffset>9217025</wp:posOffset>
                      </wp:positionV>
                      <wp:extent cx="2171700" cy="1371600"/>
                      <wp:effectExtent l="0" t="0" r="0" b="0"/>
                      <wp:wrapNone/>
                      <wp:docPr id="3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71700" cy="1371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36CEA" w:rsidRDefault="00A36CEA" w:rsidP="00840248">
                                  <w:pPr>
                                    <w:tabs>
                                      <w:tab w:val="left" w:pos="851"/>
                                    </w:tabs>
                                    <w:spacing w:line="230" w:lineRule="exact"/>
                                    <w:jc w:val="both"/>
                                    <w:rPr>
                                      <w:rFonts w:ascii="ITC Officina Sans Book" w:hAnsi="ITC Officina Sans Book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ITC Officina Sans Book" w:hAnsi="ITC Officina Sans Book"/>
                                      <w:b/>
                                      <w:sz w:val="16"/>
                                    </w:rPr>
                                    <w:t>Öffnungszeiten_t123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70BAD3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margin-left:327.15pt;margin-top:725.75pt;width:171pt;height:10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" stroked="f">
                      <v:textbox>
                        <w:txbxContent>
                          <w:p w:rsidR="00A36CEA" w:rsidRDefault="00A36CEA" w:rsidP="00840248">
                            <w:pPr>
                              <w:tabs>
                                <w:tab w:val="left" w:pos="851"/>
                              </w:tabs>
                              <w:spacing w:line="230" w:lineRule="exact"/>
                              <w:jc w:val="both"/>
                              <w:rPr>
                                <w:rFonts w:ascii="ITC Officina Sans Book" w:hAnsi="ITC Officina Sans Book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ITC Officina Sans Book" w:hAnsi="ITC Officina Sans Book"/>
                                <w:b/>
                                <w:sz w:val="16"/>
                              </w:rPr>
                              <w:t>Öffnungszeiten_t123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="008F2AC4">
              <w:t>An die Empfängerinnen und Empfänger</w:t>
            </w:r>
          </w:p>
          <w:p w:rsidR="008F2AC4" w:rsidRDefault="008F2AC4" w:rsidP="00EC7B74">
            <w:r>
              <w:t>von Zusatzbeiträgen der Gemeinde</w:t>
            </w:r>
          </w:p>
          <w:p w:rsidR="00916003" w:rsidRDefault="00916003" w:rsidP="00EC7B74"/>
          <w:p w:rsidR="00916003" w:rsidRDefault="00916003" w:rsidP="00EC7B74"/>
        </w:tc>
      </w:tr>
    </w:tbl>
    <w:p w:rsidR="00C61A92" w:rsidRDefault="00310798" w:rsidP="00EC7B74">
      <w:r>
        <w:t>Reinach</w:t>
      </w:r>
      <w:r w:rsidR="00C61A92" w:rsidRPr="00000313">
        <w:t xml:space="preserve">, </w:t>
      </w:r>
      <w:r w:rsidR="008F2AC4">
        <w:t>12</w:t>
      </w:r>
      <w:r>
        <w:t>. Januar 2018</w:t>
      </w:r>
      <w:r w:rsidR="00C61A92" w:rsidRPr="00000313">
        <w:t xml:space="preserve"> </w:t>
      </w:r>
    </w:p>
    <w:p w:rsidR="00C61A92" w:rsidRPr="00000313" w:rsidRDefault="00C61A92" w:rsidP="00EC7B74"/>
    <w:p w:rsidR="00C61A92" w:rsidRPr="008B3C2A" w:rsidRDefault="008F2AC4" w:rsidP="00EC7B74">
      <w:r>
        <w:rPr>
          <w:b/>
        </w:rPr>
        <w:t>Auszahlung von Zusatzbeiträgen an den Aufenthalt in Alters- und Pflegeheimen</w:t>
      </w:r>
    </w:p>
    <w:p w:rsidR="00C61A92" w:rsidRDefault="00C61A92" w:rsidP="00EC7B74"/>
    <w:p w:rsidR="00C61A92" w:rsidRDefault="008F2AC4" w:rsidP="00EC7B74">
      <w:r>
        <w:t>Sehr geehrte Damen und Herren</w:t>
      </w:r>
    </w:p>
    <w:p w:rsidR="008F2AC4" w:rsidRDefault="008F2AC4" w:rsidP="00EC7B74"/>
    <w:p w:rsidR="008F2AC4" w:rsidRDefault="008F2AC4" w:rsidP="00EC7B74">
      <w:r>
        <w:t>Seit Anfang 2018 ist das revidierte Ergänzungsleistungs-Gesetz in Kraft</w:t>
      </w:r>
      <w:r w:rsidR="00A36CEA">
        <w:t>: Neu wird darin</w:t>
      </w:r>
      <w:r>
        <w:t xml:space="preserve"> die Höhe der Beiträge </w:t>
      </w:r>
      <w:r w:rsidR="00A36CEA">
        <w:t xml:space="preserve">an </w:t>
      </w:r>
      <w:r>
        <w:t xml:space="preserve">die Hotellerie und Betreuung </w:t>
      </w:r>
      <w:r w:rsidR="00A36CEA">
        <w:t xml:space="preserve">in Alters- und Pflegeheimen bzw. Spitälern </w:t>
      </w:r>
      <w:r>
        <w:t xml:space="preserve">begrenzt. </w:t>
      </w:r>
      <w:r w:rsidR="00A36CEA">
        <w:t xml:space="preserve">Im Jahre 2018 beträgt diese Obergrenze CHF 200. </w:t>
      </w:r>
      <w:r>
        <w:t>Reichen Ihre finanziellen Mittel aus Renten und Ergänzungsleistungen nicht, um die Taxe für Hotellerie und Betreuung zu finanzieren, richten die Gemeinde</w:t>
      </w:r>
      <w:r w:rsidR="00A44496">
        <w:t>n</w:t>
      </w:r>
      <w:r>
        <w:t xml:space="preserve"> sogenannte Zusatzbeiträge </w:t>
      </w:r>
      <w:r w:rsidR="00A36CEA">
        <w:t xml:space="preserve">zur Deckung der Differenz </w:t>
      </w:r>
      <w:r>
        <w:t>aus.</w:t>
      </w:r>
    </w:p>
    <w:p w:rsidR="008F2AC4" w:rsidRDefault="008F2AC4" w:rsidP="00EC7B74"/>
    <w:p w:rsidR="008F2AC4" w:rsidRDefault="008F2AC4" w:rsidP="00EC7B74">
      <w:r>
        <w:t>Für Sie ändert somit nichts. Sie können Ihren Aufenthalt in einem Alters- und Pflegeheim weiterhin finanzieren.</w:t>
      </w:r>
    </w:p>
    <w:p w:rsidR="008F2AC4" w:rsidRDefault="008F2AC4" w:rsidP="00EC7B74"/>
    <w:p w:rsidR="008F2AC4" w:rsidRDefault="008F2AC4" w:rsidP="00EC7B74">
      <w:r>
        <w:t xml:space="preserve">Gemäss Gesetz sollten die von der Gemeinde ausgerichteten Zusatzbeiträge an Sie ausbezahlt werden. </w:t>
      </w:r>
      <w:r w:rsidRPr="008F2AC4">
        <w:rPr>
          <w:b/>
        </w:rPr>
        <w:t xml:space="preserve">Der Gemeinderat empfiehlt jedoch eine direkte Auszahlung an das </w:t>
      </w:r>
      <w:r>
        <w:rPr>
          <w:b/>
        </w:rPr>
        <w:t xml:space="preserve">Alters- und </w:t>
      </w:r>
      <w:r w:rsidRPr="008F2AC4">
        <w:rPr>
          <w:b/>
        </w:rPr>
        <w:t>Pflegeheim.</w:t>
      </w:r>
      <w:r>
        <w:t xml:space="preserve"> Damit wird der administrative Aufwand für alle Beteiligten reduziert. Der Betrag wird direkt an Ihrer Heimrechnung abgezogen und Sie müssen sich nicht um die Weiterleitung dieser Beträge kümmern.</w:t>
      </w:r>
      <w:r w:rsidR="00A36CEA">
        <w:t xml:space="preserve"> </w:t>
      </w:r>
      <w:r>
        <w:t>Die</w:t>
      </w:r>
      <w:r w:rsidR="00A36CEA">
        <w:t>se</w:t>
      </w:r>
      <w:r>
        <w:t xml:space="preserve"> Regelung der Auszahlung an das Alters- und Pflegeheim wird </w:t>
      </w:r>
      <w:r w:rsidR="00A36CEA">
        <w:t xml:space="preserve">sodann auch </w:t>
      </w:r>
      <w:r>
        <w:t xml:space="preserve">im Reglement über Zusatzbeiträge, welches im Laufe des Jahres </w:t>
      </w:r>
      <w:r w:rsidR="00A36CEA">
        <w:t xml:space="preserve">von der Gemeinde Reinach </w:t>
      </w:r>
      <w:r>
        <w:t xml:space="preserve">erlassen wird, </w:t>
      </w:r>
      <w:r w:rsidR="00A36CEA">
        <w:t>festgelegt</w:t>
      </w:r>
      <w:r>
        <w:t>.</w:t>
      </w:r>
    </w:p>
    <w:p w:rsidR="008F2AC4" w:rsidRDefault="008F2AC4" w:rsidP="00EC7B74"/>
    <w:p w:rsidR="00A36CEA" w:rsidRDefault="008F2AC4" w:rsidP="00EC7B74">
      <w:r>
        <w:t xml:space="preserve">Sollten Sie mit dieser Lösung </w:t>
      </w:r>
      <w:r w:rsidRPr="009829ED">
        <w:rPr>
          <w:b/>
        </w:rPr>
        <w:t>nicht</w:t>
      </w:r>
      <w:r>
        <w:t xml:space="preserve"> einverstanden sein, melden Sie sich bitte bis zum </w:t>
      </w:r>
      <w:r w:rsidRPr="008F2AC4">
        <w:rPr>
          <w:b/>
        </w:rPr>
        <w:t>22. Januar 2018</w:t>
      </w:r>
      <w:r>
        <w:t xml:space="preserve"> beim Gemeinderat Reinach. </w:t>
      </w:r>
      <w:r w:rsidR="00A36CEA">
        <w:t>Falls wir von Ihnen bis zum 22. Januar 2018 jedoch keinen Bescheid erhalten, gehen wir davon aus, dass Sie mit der Direktzahlung an das Alters- und Pflegeheim einverstanden sind, und würden entsprechend verfügen.</w:t>
      </w:r>
    </w:p>
    <w:p w:rsidR="00A36CEA" w:rsidRDefault="00A36CEA" w:rsidP="00EC7B74"/>
    <w:p w:rsidR="008F2AC4" w:rsidRPr="00E34803" w:rsidRDefault="008F2AC4" w:rsidP="00EC7B74">
      <w:r>
        <w:t>Bei Fragen steht Ihnen Frau Caroline Hickel gerne zur Verfügung</w:t>
      </w:r>
      <w:r w:rsidR="00DB3E77">
        <w:t xml:space="preserve"> (Mail: </w:t>
      </w:r>
      <w:hyperlink r:id="rId7" w:history="1">
        <w:r w:rsidR="00A36CEA" w:rsidRPr="00F30444">
          <w:rPr>
            <w:rStyle w:val="Hyperlink"/>
          </w:rPr>
          <w:t>caroline.hickel@reinach-bl.ch</w:t>
        </w:r>
      </w:hyperlink>
      <w:r w:rsidR="00A36CEA">
        <w:t xml:space="preserve"> </w:t>
      </w:r>
      <w:r w:rsidR="00A44496">
        <w:t>bzw. Telefon: 061 716 44 09).</w:t>
      </w:r>
      <w:bookmarkStart w:id="0" w:name="_GoBack"/>
      <w:bookmarkEnd w:id="0"/>
    </w:p>
    <w:p w:rsidR="00C61A92" w:rsidRPr="00000313" w:rsidRDefault="00C61A92" w:rsidP="00EC7B74"/>
    <w:p w:rsidR="00C61A92" w:rsidRDefault="008F2AC4" w:rsidP="00EC7B74">
      <w:bookmarkStart w:id="1" w:name="Text"/>
      <w:r>
        <w:t>Besten Dank für Ihr Verständnis.</w:t>
      </w:r>
      <w:bookmarkEnd w:id="1"/>
    </w:p>
    <w:p w:rsidR="00000313" w:rsidRPr="00000313" w:rsidRDefault="00000313" w:rsidP="00EC7B74">
      <w:r w:rsidRPr="00000313">
        <w:fldChar w:fldCharType="begin"/>
      </w:r>
      <w:r w:rsidRPr="00000313">
        <w:instrText xml:space="preserve">  </w:instrText>
      </w:r>
      <w:r w:rsidRPr="00000313">
        <w:fldChar w:fldCharType="end"/>
      </w:r>
    </w:p>
    <w:p w:rsidR="00000313" w:rsidRPr="00000313" w:rsidRDefault="00310798" w:rsidP="00EC7B74">
      <w:r>
        <w:t>Freundliche Grüsse</w:t>
      </w:r>
    </w:p>
    <w:tbl>
      <w:tblPr>
        <w:tblW w:w="62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6237"/>
      </w:tblGrid>
      <w:tr w:rsidR="00000313" w:rsidRPr="00000313" w:rsidTr="009829ED">
        <w:trPr>
          <w:trHeight w:val="1400"/>
        </w:trPr>
        <w:tc>
          <w:tcPr>
            <w:tcW w:w="20" w:type="dxa"/>
          </w:tcPr>
          <w:p w:rsidR="00000313" w:rsidRPr="00000313" w:rsidRDefault="00000313" w:rsidP="00EC7B74">
            <w:bookmarkStart w:id="2" w:name="t122Del" w:colFirst="1" w:colLast="1"/>
          </w:p>
          <w:p w:rsidR="00000313" w:rsidRPr="00000313" w:rsidRDefault="00000313" w:rsidP="00EC7B74"/>
          <w:p w:rsidR="00000313" w:rsidRPr="00000313" w:rsidRDefault="00000313" w:rsidP="00EC7B74"/>
          <w:p w:rsidR="00000313" w:rsidRPr="00000313" w:rsidRDefault="00000313" w:rsidP="00EC7B74"/>
          <w:p w:rsidR="00000313" w:rsidRPr="00000313" w:rsidRDefault="00000313" w:rsidP="00EC7B74"/>
        </w:tc>
        <w:tc>
          <w:tcPr>
            <w:tcW w:w="6237" w:type="dxa"/>
          </w:tcPr>
          <w:p w:rsidR="00000313" w:rsidRPr="00000313" w:rsidRDefault="00310798" w:rsidP="00EC7B74">
            <w:r>
              <w:t>Administration Soziales und Gesundheit</w:t>
            </w:r>
          </w:p>
          <w:p w:rsidR="00000313" w:rsidRPr="00000313" w:rsidRDefault="00000313" w:rsidP="00EC7B74"/>
          <w:p w:rsidR="00000313" w:rsidRPr="00000313" w:rsidRDefault="00000313" w:rsidP="00EC7B74"/>
          <w:p w:rsidR="00000313" w:rsidRPr="00000313" w:rsidRDefault="00000313" w:rsidP="00EC7B74"/>
          <w:p w:rsidR="00310798" w:rsidRDefault="00310798" w:rsidP="00EC7B74">
            <w:r>
              <w:t>Caroline Hickel</w:t>
            </w:r>
          </w:p>
          <w:p w:rsidR="00000313" w:rsidRPr="00000313" w:rsidRDefault="00310798" w:rsidP="00EC7B74">
            <w:r>
              <w:t>Leiterin</w:t>
            </w:r>
          </w:p>
        </w:tc>
      </w:tr>
      <w:bookmarkEnd w:id="2"/>
    </w:tbl>
    <w:p w:rsidR="00000313" w:rsidRPr="00000313" w:rsidRDefault="00000313" w:rsidP="00DB3E77"/>
    <w:sectPr w:rsidR="00000313" w:rsidRPr="00000313" w:rsidSect="00896253">
      <w:headerReference w:type="first" r:id="rId8"/>
      <w:pgSz w:w="11906" w:h="16838" w:code="9"/>
      <w:pgMar w:top="3119" w:right="1134" w:bottom="567" w:left="1701" w:header="851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4DFD" w:rsidRDefault="002D4DFD" w:rsidP="000668FD">
      <w:pPr>
        <w:pStyle w:val="Kopfzeile"/>
      </w:pPr>
      <w:r>
        <w:separator/>
      </w:r>
    </w:p>
  </w:endnote>
  <w:endnote w:type="continuationSeparator" w:id="0">
    <w:p w:rsidR="002D4DFD" w:rsidRDefault="002D4DFD" w:rsidP="000668FD">
      <w:pPr>
        <w:pStyle w:val="Kopfzeile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TCOfficinaSans LT Book">
    <w:altName w:val="Franklin Gothic Medium Cond"/>
    <w:charset w:val="00"/>
    <w:family w:val="auto"/>
    <w:pitch w:val="variable"/>
    <w:sig w:usb0="800000A7" w:usb1="00000040" w:usb2="00000000" w:usb3="00000000" w:csb0="000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Officina Sans Book">
    <w:altName w:val="ITCOfficinaSans LT Book"/>
    <w:charset w:val="00"/>
    <w:family w:val="swiss"/>
    <w:pitch w:val="variable"/>
    <w:sig w:usb0="00000003" w:usb1="00000000" w:usb2="00000000" w:usb3="00000000" w:csb0="00000001" w:csb1="00000000"/>
  </w:font>
  <w:font w:name="AvantGarde LT Book">
    <w:charset w:val="00"/>
    <w:family w:val="auto"/>
    <w:pitch w:val="variable"/>
    <w:sig w:usb0="80000027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4DFD" w:rsidRDefault="002D4DFD" w:rsidP="000668FD">
      <w:pPr>
        <w:pStyle w:val="Kopfzeile"/>
      </w:pPr>
      <w:r>
        <w:separator/>
      </w:r>
    </w:p>
  </w:footnote>
  <w:footnote w:type="continuationSeparator" w:id="0">
    <w:p w:rsidR="002D4DFD" w:rsidRDefault="002D4DFD" w:rsidP="000668FD">
      <w:pPr>
        <w:pStyle w:val="Kopfzeile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lenraster"/>
      <w:tblW w:w="94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1E0" w:firstRow="1" w:lastRow="1" w:firstColumn="1" w:lastColumn="1" w:noHBand="0" w:noVBand="0"/>
    </w:tblPr>
    <w:tblGrid>
      <w:gridCol w:w="6743"/>
      <w:gridCol w:w="2665"/>
    </w:tblGrid>
    <w:tr w:rsidR="00A36CEA">
      <w:tc>
        <w:tcPr>
          <w:tcW w:w="6743" w:type="dxa"/>
        </w:tcPr>
        <w:p w:rsidR="00A36CEA" w:rsidRPr="00310798" w:rsidRDefault="00A36CEA" w:rsidP="007E7A24">
          <w:pPr>
            <w:pStyle w:val="Kopfzeile"/>
          </w:pPr>
          <w:bookmarkStart w:id="3" w:name="Logo1" w:colFirst="0" w:colLast="0"/>
          <w:r w:rsidRPr="00310798">
            <w:rPr>
              <w:rFonts w:ascii="AvantGarde LT Book" w:hAnsi="AvantGarde LT Book"/>
              <w:noProof/>
              <w:lang w:eastAsia="de-CH"/>
            </w:rPr>
            <w:drawing>
              <wp:anchor distT="0" distB="0" distL="114300" distR="114300" simplePos="0" relativeHeight="251658240" behindDoc="0" locked="0" layoutInCell="1" allowOverlap="1" wp14:anchorId="5703DCAA" wp14:editId="4A3536FB">
                <wp:simplePos x="1079500" y="33909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2514600" cy="338455"/>
                <wp:effectExtent l="0" t="0" r="0" b="4445"/>
                <wp:wrapSquare wrapText="bothSides"/>
                <wp:docPr id="4" name="Grafik 4" descr="gem_rei_100_sw_fre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gem_rei_100_sw_fre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14600" cy="338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665" w:type="dxa"/>
        </w:tcPr>
        <w:p w:rsidR="00A36CEA" w:rsidRPr="000F43E2" w:rsidRDefault="00A36CEA" w:rsidP="00814E73">
          <w:pPr>
            <w:pStyle w:val="Kopfzeile"/>
            <w:spacing w:before="4" w:line="220" w:lineRule="exact"/>
            <w:ind w:left="-79"/>
            <w:rPr>
              <w:b/>
              <w:sz w:val="16"/>
              <w:szCs w:val="16"/>
            </w:rPr>
          </w:pPr>
          <w:r>
            <w:rPr>
              <w:b/>
              <w:sz w:val="16"/>
              <w:szCs w:val="16"/>
            </w:rPr>
            <w:t>Gemeinde Reinach</w:t>
          </w:r>
        </w:p>
        <w:p w:rsidR="00A36CEA" w:rsidRDefault="00A36CEA" w:rsidP="00814E73">
          <w:pPr>
            <w:pStyle w:val="Kopfzeile"/>
            <w:spacing w:before="4" w:line="220" w:lineRule="exact"/>
            <w:ind w:left="-79"/>
            <w:rPr>
              <w:b/>
              <w:sz w:val="16"/>
              <w:szCs w:val="16"/>
            </w:rPr>
          </w:pPr>
          <w:r>
            <w:rPr>
              <w:b/>
              <w:sz w:val="16"/>
              <w:szCs w:val="16"/>
            </w:rPr>
            <w:t xml:space="preserve">Administration Soziales und </w:t>
          </w:r>
        </w:p>
        <w:p w:rsidR="00A36CEA" w:rsidRPr="000F43E2" w:rsidRDefault="00A36CEA" w:rsidP="00814E73">
          <w:pPr>
            <w:pStyle w:val="Kopfzeile"/>
            <w:spacing w:before="4" w:line="220" w:lineRule="exact"/>
            <w:ind w:left="-79"/>
            <w:rPr>
              <w:b/>
              <w:sz w:val="16"/>
              <w:szCs w:val="16"/>
            </w:rPr>
          </w:pPr>
          <w:r>
            <w:rPr>
              <w:b/>
              <w:sz w:val="16"/>
              <w:szCs w:val="16"/>
            </w:rPr>
            <w:t>Gesundheit</w:t>
          </w:r>
        </w:p>
        <w:p w:rsidR="00A36CEA" w:rsidRPr="000F43E2" w:rsidRDefault="00A36CEA" w:rsidP="00814E73">
          <w:pPr>
            <w:pStyle w:val="Kopfzeile"/>
            <w:spacing w:before="4" w:line="220" w:lineRule="exact"/>
            <w:ind w:left="-79"/>
            <w:rPr>
              <w:b/>
              <w:sz w:val="16"/>
              <w:szCs w:val="16"/>
            </w:rPr>
          </w:pPr>
          <w:r>
            <w:rPr>
              <w:b/>
              <w:sz w:val="16"/>
              <w:szCs w:val="16"/>
            </w:rPr>
            <w:t>Hauptstrasse 10</w:t>
          </w:r>
        </w:p>
        <w:p w:rsidR="00A36CEA" w:rsidRPr="000F43E2" w:rsidRDefault="00A36CEA" w:rsidP="00814E73">
          <w:pPr>
            <w:pStyle w:val="Kopfzeile"/>
            <w:spacing w:before="4" w:line="220" w:lineRule="exact"/>
            <w:ind w:left="-79"/>
            <w:rPr>
              <w:b/>
              <w:sz w:val="16"/>
              <w:szCs w:val="16"/>
            </w:rPr>
          </w:pPr>
          <w:r>
            <w:rPr>
              <w:b/>
              <w:sz w:val="16"/>
              <w:szCs w:val="16"/>
            </w:rPr>
            <w:t>4153 Reinach</w:t>
          </w:r>
        </w:p>
        <w:p w:rsidR="00A36CEA" w:rsidRDefault="00A36CEA" w:rsidP="00814E73">
          <w:pPr>
            <w:pStyle w:val="Kopfzeile"/>
            <w:spacing w:before="4" w:line="220" w:lineRule="exact"/>
            <w:ind w:left="-79"/>
            <w:rPr>
              <w:b/>
              <w:sz w:val="16"/>
              <w:szCs w:val="16"/>
            </w:rPr>
          </w:pPr>
          <w:r>
            <w:rPr>
              <w:b/>
              <w:sz w:val="16"/>
              <w:szCs w:val="16"/>
            </w:rPr>
            <w:t>www.reinach-bl.ch</w:t>
          </w:r>
        </w:p>
        <w:p w:rsidR="00A36CEA" w:rsidRPr="003F658A" w:rsidRDefault="00A36CEA" w:rsidP="00814E73">
          <w:pPr>
            <w:pStyle w:val="Kopfzeile"/>
            <w:spacing w:before="4" w:line="220" w:lineRule="exact"/>
            <w:ind w:left="-125" w:firstLine="45"/>
            <w:rPr>
              <w:b/>
              <w:sz w:val="8"/>
              <w:szCs w:val="8"/>
            </w:rPr>
          </w:pPr>
        </w:p>
        <w:p w:rsidR="00A36CEA" w:rsidRPr="000F43E2" w:rsidRDefault="00A36CEA" w:rsidP="00814E73">
          <w:pPr>
            <w:pStyle w:val="Kopfzeile"/>
            <w:spacing w:before="4" w:line="220" w:lineRule="exact"/>
            <w:ind w:left="-122" w:firstLine="45"/>
            <w:rPr>
              <w:sz w:val="16"/>
              <w:szCs w:val="16"/>
            </w:rPr>
          </w:pPr>
          <w:r>
            <w:rPr>
              <w:sz w:val="16"/>
              <w:szCs w:val="16"/>
            </w:rPr>
            <w:t>Caroline Hickel, Leiterin</w:t>
          </w:r>
        </w:p>
        <w:p w:rsidR="00A36CEA" w:rsidRPr="000F43E2" w:rsidRDefault="00A36CEA" w:rsidP="00814E73">
          <w:pPr>
            <w:pStyle w:val="Kopfzeile"/>
            <w:spacing w:before="4" w:line="220" w:lineRule="exact"/>
            <w:ind w:left="578" w:hanging="658"/>
            <w:rPr>
              <w:sz w:val="16"/>
              <w:szCs w:val="16"/>
            </w:rPr>
          </w:pPr>
          <w:r>
            <w:rPr>
              <w:sz w:val="16"/>
              <w:szCs w:val="16"/>
            </w:rPr>
            <w:t>Telefon</w:t>
          </w:r>
          <w:r w:rsidRPr="000F43E2">
            <w:rPr>
              <w:sz w:val="16"/>
              <w:szCs w:val="16"/>
            </w:rPr>
            <w:tab/>
          </w:r>
          <w:r>
            <w:rPr>
              <w:sz w:val="16"/>
              <w:szCs w:val="16"/>
            </w:rPr>
            <w:t>061 716 44 09</w:t>
          </w:r>
        </w:p>
        <w:p w:rsidR="00A36CEA" w:rsidRPr="000F43E2" w:rsidRDefault="00A36CEA" w:rsidP="00814E73">
          <w:pPr>
            <w:pStyle w:val="Kopfzeile"/>
            <w:spacing w:before="4" w:line="220" w:lineRule="exact"/>
            <w:ind w:left="578" w:hanging="658"/>
            <w:rPr>
              <w:sz w:val="16"/>
              <w:szCs w:val="16"/>
            </w:rPr>
          </w:pPr>
          <w:r>
            <w:rPr>
              <w:sz w:val="16"/>
              <w:szCs w:val="16"/>
            </w:rPr>
            <w:t>Telefax</w:t>
          </w:r>
          <w:r w:rsidRPr="000F43E2">
            <w:rPr>
              <w:sz w:val="16"/>
              <w:szCs w:val="16"/>
            </w:rPr>
            <w:tab/>
          </w:r>
          <w:r>
            <w:rPr>
              <w:sz w:val="16"/>
              <w:szCs w:val="16"/>
            </w:rPr>
            <w:t>061 716 43 12</w:t>
          </w:r>
        </w:p>
        <w:p w:rsidR="00A36CEA" w:rsidRPr="000F43E2" w:rsidRDefault="00A36CEA" w:rsidP="00814E73">
          <w:pPr>
            <w:pStyle w:val="Kopfzeile"/>
            <w:spacing w:before="4" w:line="220" w:lineRule="exact"/>
            <w:ind w:left="578" w:hanging="658"/>
            <w:rPr>
              <w:b/>
              <w:sz w:val="16"/>
              <w:szCs w:val="16"/>
            </w:rPr>
          </w:pPr>
          <w:r>
            <w:rPr>
              <w:sz w:val="16"/>
              <w:szCs w:val="16"/>
            </w:rPr>
            <w:t>caroline.hickel@reinach-bl.ch</w:t>
          </w:r>
        </w:p>
      </w:tc>
    </w:tr>
    <w:bookmarkEnd w:id="3"/>
  </w:tbl>
  <w:p w:rsidR="00A36CEA" w:rsidRPr="003D4712" w:rsidRDefault="00A36CEA" w:rsidP="003D4712">
    <w:pPr>
      <w:pStyle w:val="Kopfzeile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FF3311"/>
    <w:multiLevelType w:val="hybridMultilevel"/>
    <w:tmpl w:val="132840DC"/>
    <w:lvl w:ilvl="0" w:tplc="3B8842E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57334D9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activeWritingStyle w:appName="MSWord" w:lang="de-DE" w:vendorID="64" w:dllVersion="131078" w:nlCheck="1" w:checkStyle="1"/>
  <w:activeWritingStyle w:appName="MSWord" w:lang="de-CH" w:vendorID="64" w:dllVersion="131078" w:nlCheck="1" w:checkStyle="1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maskenNr" w:val="1"/>
    <w:docVar w:name="UMaskenNr" w:val="d1"/>
  </w:docVars>
  <w:rsids>
    <w:rsidRoot w:val="00310798"/>
    <w:rsid w:val="00000313"/>
    <w:rsid w:val="000668FD"/>
    <w:rsid w:val="00082272"/>
    <w:rsid w:val="000D4771"/>
    <w:rsid w:val="000F43E2"/>
    <w:rsid w:val="000F5116"/>
    <w:rsid w:val="00121D69"/>
    <w:rsid w:val="0012587F"/>
    <w:rsid w:val="00161404"/>
    <w:rsid w:val="00170255"/>
    <w:rsid w:val="001A4D26"/>
    <w:rsid w:val="001D6712"/>
    <w:rsid w:val="001E790B"/>
    <w:rsid w:val="001E7ED5"/>
    <w:rsid w:val="002166C4"/>
    <w:rsid w:val="00245DD9"/>
    <w:rsid w:val="00260042"/>
    <w:rsid w:val="002735C4"/>
    <w:rsid w:val="00285A8A"/>
    <w:rsid w:val="0029197E"/>
    <w:rsid w:val="00292998"/>
    <w:rsid w:val="00293F48"/>
    <w:rsid w:val="00297957"/>
    <w:rsid w:val="002B03CF"/>
    <w:rsid w:val="002B1F79"/>
    <w:rsid w:val="002D4DFD"/>
    <w:rsid w:val="002F24F8"/>
    <w:rsid w:val="00310798"/>
    <w:rsid w:val="00324A01"/>
    <w:rsid w:val="003303A3"/>
    <w:rsid w:val="0033655E"/>
    <w:rsid w:val="0035155E"/>
    <w:rsid w:val="0036209E"/>
    <w:rsid w:val="0036234A"/>
    <w:rsid w:val="003950EA"/>
    <w:rsid w:val="003B31A0"/>
    <w:rsid w:val="003C52C6"/>
    <w:rsid w:val="003C5895"/>
    <w:rsid w:val="003D4712"/>
    <w:rsid w:val="003F658A"/>
    <w:rsid w:val="004330BE"/>
    <w:rsid w:val="00433B5D"/>
    <w:rsid w:val="00446D8C"/>
    <w:rsid w:val="00471880"/>
    <w:rsid w:val="004F41B1"/>
    <w:rsid w:val="00507619"/>
    <w:rsid w:val="005219D1"/>
    <w:rsid w:val="00525822"/>
    <w:rsid w:val="0053291C"/>
    <w:rsid w:val="00535D35"/>
    <w:rsid w:val="00547091"/>
    <w:rsid w:val="00584719"/>
    <w:rsid w:val="005A286B"/>
    <w:rsid w:val="005B1F24"/>
    <w:rsid w:val="005C480F"/>
    <w:rsid w:val="005D633E"/>
    <w:rsid w:val="006779FF"/>
    <w:rsid w:val="006D7FD0"/>
    <w:rsid w:val="006F243F"/>
    <w:rsid w:val="00700E50"/>
    <w:rsid w:val="00705EC1"/>
    <w:rsid w:val="0072018E"/>
    <w:rsid w:val="00751DA6"/>
    <w:rsid w:val="00766A99"/>
    <w:rsid w:val="00780201"/>
    <w:rsid w:val="00782170"/>
    <w:rsid w:val="007A3712"/>
    <w:rsid w:val="007B0C7D"/>
    <w:rsid w:val="007E6ABD"/>
    <w:rsid w:val="007E7A24"/>
    <w:rsid w:val="00814E73"/>
    <w:rsid w:val="00821C48"/>
    <w:rsid w:val="008241EB"/>
    <w:rsid w:val="00840248"/>
    <w:rsid w:val="008714D5"/>
    <w:rsid w:val="0088250C"/>
    <w:rsid w:val="00896253"/>
    <w:rsid w:val="008A30CE"/>
    <w:rsid w:val="008A59B6"/>
    <w:rsid w:val="008B3174"/>
    <w:rsid w:val="008C6790"/>
    <w:rsid w:val="008C6ADD"/>
    <w:rsid w:val="008F2AC4"/>
    <w:rsid w:val="00900F89"/>
    <w:rsid w:val="00911A2C"/>
    <w:rsid w:val="00916003"/>
    <w:rsid w:val="00921933"/>
    <w:rsid w:val="009372BE"/>
    <w:rsid w:val="00970AB8"/>
    <w:rsid w:val="0097259E"/>
    <w:rsid w:val="009769D2"/>
    <w:rsid w:val="009829ED"/>
    <w:rsid w:val="00997704"/>
    <w:rsid w:val="009B4250"/>
    <w:rsid w:val="009E0F35"/>
    <w:rsid w:val="00A36CEA"/>
    <w:rsid w:val="00A44496"/>
    <w:rsid w:val="00A511F8"/>
    <w:rsid w:val="00A73D3C"/>
    <w:rsid w:val="00AA28EB"/>
    <w:rsid w:val="00AB1517"/>
    <w:rsid w:val="00AF24E4"/>
    <w:rsid w:val="00AF2610"/>
    <w:rsid w:val="00B506E2"/>
    <w:rsid w:val="00B53C34"/>
    <w:rsid w:val="00B7577C"/>
    <w:rsid w:val="00BB1ECA"/>
    <w:rsid w:val="00C02502"/>
    <w:rsid w:val="00C55A7A"/>
    <w:rsid w:val="00C61A92"/>
    <w:rsid w:val="00C65D61"/>
    <w:rsid w:val="00C905BE"/>
    <w:rsid w:val="00C915B8"/>
    <w:rsid w:val="00CB500F"/>
    <w:rsid w:val="00CE67DC"/>
    <w:rsid w:val="00D02028"/>
    <w:rsid w:val="00D10921"/>
    <w:rsid w:val="00D1375D"/>
    <w:rsid w:val="00D13FAA"/>
    <w:rsid w:val="00D277CF"/>
    <w:rsid w:val="00D86753"/>
    <w:rsid w:val="00D86CCB"/>
    <w:rsid w:val="00D9355B"/>
    <w:rsid w:val="00DB34EC"/>
    <w:rsid w:val="00DB3E77"/>
    <w:rsid w:val="00DB4D78"/>
    <w:rsid w:val="00DD39C3"/>
    <w:rsid w:val="00E07418"/>
    <w:rsid w:val="00E10061"/>
    <w:rsid w:val="00E43AF6"/>
    <w:rsid w:val="00E56E00"/>
    <w:rsid w:val="00E70652"/>
    <w:rsid w:val="00E771CD"/>
    <w:rsid w:val="00E807A5"/>
    <w:rsid w:val="00EC4D46"/>
    <w:rsid w:val="00EC7B74"/>
    <w:rsid w:val="00F056BC"/>
    <w:rsid w:val="00F24D48"/>
    <w:rsid w:val="00F406DC"/>
    <w:rsid w:val="00F47836"/>
    <w:rsid w:val="00F66546"/>
    <w:rsid w:val="00F66700"/>
    <w:rsid w:val="00F85647"/>
    <w:rsid w:val="00F85671"/>
    <w:rsid w:val="00FB0FD9"/>
    <w:rsid w:val="00FB425D"/>
    <w:rsid w:val="00FD4FBD"/>
    <w:rsid w:val="00FF2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;"/>
  <w15:docId w15:val="{A3122BCD-F3BE-4029-9A27-6D031B3F0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C7B74"/>
    <w:pPr>
      <w:spacing w:line="280" w:lineRule="exact"/>
    </w:pPr>
    <w:rPr>
      <w:rFonts w:ascii="ITCOfficinaSans LT Book" w:hAnsi="ITCOfficinaSans LT Book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58471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584719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0F43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rsid w:val="000F43E2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rsid w:val="00D1375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D1375D"/>
    <w:rPr>
      <w:rFonts w:ascii="Tahoma" w:hAnsi="Tahoma" w:cs="Tahoma"/>
      <w:sz w:val="16"/>
      <w:szCs w:val="16"/>
      <w:lang w:eastAsia="de-DE"/>
    </w:rPr>
  </w:style>
  <w:style w:type="character" w:styleId="Kommentarzeichen">
    <w:name w:val="annotation reference"/>
    <w:basedOn w:val="Absatz-Standardschriftart"/>
    <w:rsid w:val="00A36CEA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A36CEA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rsid w:val="00A36CEA"/>
    <w:rPr>
      <w:rFonts w:ascii="ITCOfficinaSans LT Book" w:hAnsi="ITCOfficinaSans LT Book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rsid w:val="00A36CE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A36CEA"/>
    <w:rPr>
      <w:rFonts w:ascii="ITCOfficinaSans LT Book" w:hAnsi="ITCOfficinaSans LT Book"/>
      <w:b/>
      <w:bCs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aroline.hickel@reinach-bl.c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templates2010\gemeinde\01%20Gemeinde%20extern\Standardbrief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Standardbrief</Template>
  <TotalTime>0</TotalTime>
  <Pages>1</Pages>
  <Words>275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Empfängeradresse_t201</vt:lpstr>
    </vt:vector>
  </TitlesOfParts>
  <Company>Gemeindeverwaltung Reinach BL</Company>
  <LinksUpToDate>false</LinksUpToDate>
  <CharactersWithSpaces>2007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Empfängeradresse_t201</dc:title>
  <dc:creator>Hickel Caroline</dc:creator>
  <cp:lastModifiedBy>Rietschi Caroline</cp:lastModifiedBy>
  <cp:revision>3</cp:revision>
  <cp:lastPrinted>2009-02-24T15:48:00Z</cp:lastPrinted>
  <dcterms:created xsi:type="dcterms:W3CDTF">2018-01-09T16:19:00Z</dcterms:created>
  <dcterms:modified xsi:type="dcterms:W3CDTF">2018-01-26T10:10:00Z</dcterms:modified>
</cp:coreProperties>
</file>