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EC5" w:rsidRPr="006E2EC5" w:rsidRDefault="006E2EC5">
      <w:pPr>
        <w:rPr>
          <w:b/>
        </w:rPr>
      </w:pPr>
      <w:r>
        <w:rPr>
          <w:b/>
        </w:rPr>
        <w:t xml:space="preserve">Per Mail an: </w:t>
      </w:r>
      <w:hyperlink r:id="rId9" w:history="1">
        <w:r w:rsidRPr="00B40AB3">
          <w:rPr>
            <w:rStyle w:val="Hyperlink"/>
            <w:b/>
          </w:rPr>
          <w:t>peter.guggisberg@bl.ch</w:t>
        </w:r>
      </w:hyperlink>
      <w:r>
        <w:rPr>
          <w:b/>
        </w:rPr>
        <w:tab/>
      </w:r>
    </w:p>
    <w:tbl>
      <w:tblPr>
        <w:tblStyle w:val="Tabellenraster1"/>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25"/>
        <w:gridCol w:w="5953"/>
      </w:tblGrid>
      <w:tr w:rsidR="00E30095" w:rsidTr="007E142C">
        <w:trPr>
          <w:trHeight w:val="1361"/>
        </w:trPr>
        <w:tc>
          <w:tcPr>
            <w:tcW w:w="4025" w:type="dxa"/>
          </w:tcPr>
          <w:p w:rsidR="007E142C" w:rsidRDefault="00E574C0" w:rsidP="00167916">
            <w:r>
              <w:t>Sicherheitsdirektion</w:t>
            </w:r>
          </w:p>
          <w:p w:rsidR="00E574C0" w:rsidRDefault="009147BE" w:rsidP="00167916">
            <w:r>
              <w:t>Rathausstrasse 2</w:t>
            </w:r>
          </w:p>
          <w:p w:rsidR="009147BE" w:rsidRPr="007C0B2A" w:rsidRDefault="009147BE" w:rsidP="00167916">
            <w:r>
              <w:t>4410 Liestal</w:t>
            </w:r>
          </w:p>
        </w:tc>
        <w:tc>
          <w:tcPr>
            <w:tcW w:w="5953" w:type="dxa"/>
          </w:tcPr>
          <w:p w:rsidR="00BA3A25" w:rsidRDefault="00BA3A25" w:rsidP="007E142C">
            <w:pPr>
              <w:pStyle w:val="Datum"/>
            </w:pPr>
          </w:p>
          <w:p w:rsidR="00BA3A25" w:rsidRDefault="00BA3A25" w:rsidP="007E142C">
            <w:pPr>
              <w:pStyle w:val="Datum"/>
            </w:pPr>
          </w:p>
          <w:p w:rsidR="000F5FC4" w:rsidRPr="007C0B2A" w:rsidRDefault="008A38DD" w:rsidP="007E142C">
            <w:pPr>
              <w:pStyle w:val="Datum"/>
            </w:pPr>
            <w:r>
              <w:t>10. November 2021</w:t>
            </w:r>
          </w:p>
        </w:tc>
      </w:tr>
    </w:tbl>
    <w:p w:rsidR="00E73CB2" w:rsidRPr="00B56C30" w:rsidRDefault="009147BE" w:rsidP="008A38DD">
      <w:pPr>
        <w:pStyle w:val="Brieftitel"/>
        <w:spacing w:before="480"/>
      </w:pPr>
      <w:proofErr w:type="spellStart"/>
      <w:r>
        <w:t>Konferenzielle</w:t>
      </w:r>
      <w:proofErr w:type="spellEnd"/>
      <w:r>
        <w:t xml:space="preserve"> Anhörung zum Entwurf der Landratsvorlage betreffend die Änderung der Kantonsverfassung in Sachen Ombudsperson</w:t>
      </w:r>
    </w:p>
    <w:p w:rsidR="00A57815" w:rsidRDefault="006E2EC5" w:rsidP="00E73CB2"/>
    <w:p w:rsidR="007E142C" w:rsidRPr="0012151C" w:rsidRDefault="006E2EC5" w:rsidP="00E73CB2"/>
    <w:p w:rsidR="00E73CB2" w:rsidRDefault="009147BE" w:rsidP="00E73CB2">
      <w:r>
        <w:t>Sehr geehrte Frau Regierungsrätin Schweizer</w:t>
      </w:r>
    </w:p>
    <w:p w:rsidR="009147BE" w:rsidRPr="0012151C" w:rsidRDefault="009147BE" w:rsidP="00E73CB2">
      <w:r>
        <w:t>Sehr geehrte Damen und Herren</w:t>
      </w:r>
    </w:p>
    <w:p w:rsidR="00E73CB2" w:rsidRDefault="006E2EC5" w:rsidP="00E73CB2"/>
    <w:p w:rsidR="007E142C" w:rsidRPr="0012151C" w:rsidRDefault="006E2EC5" w:rsidP="00E73CB2"/>
    <w:p w:rsidR="00E73CB2" w:rsidRDefault="009147BE" w:rsidP="009147BE">
      <w:pPr>
        <w:jc w:val="both"/>
      </w:pPr>
      <w:r>
        <w:t xml:space="preserve">Wir bedanken uns für die Gelegenheit, uns im Rahmen der </w:t>
      </w:r>
      <w:proofErr w:type="spellStart"/>
      <w:r>
        <w:t>konferenziellen</w:t>
      </w:r>
      <w:proofErr w:type="spellEnd"/>
      <w:r>
        <w:t xml:space="preserve"> Anhörung in obgenannter Sache äussern zu können. Wie erlauben uns vorab unser absolutes Befremden darüber kund zu tun, dass für eine Änderung der Kantonsverfassung nur eine </w:t>
      </w:r>
      <w:proofErr w:type="spellStart"/>
      <w:r>
        <w:t>konferenzielle</w:t>
      </w:r>
      <w:proofErr w:type="spellEnd"/>
      <w:r>
        <w:t xml:space="preserve"> Anhörung stattfindet und die Frist dazu </w:t>
      </w:r>
      <w:r w:rsidR="007E5AA4">
        <w:t xml:space="preserve">nur gerade </w:t>
      </w:r>
      <w:r>
        <w:t xml:space="preserve">10 Tage </w:t>
      </w:r>
      <w:r w:rsidR="007E5AA4">
        <w:t xml:space="preserve">beträgt, was </w:t>
      </w:r>
      <w:r>
        <w:t xml:space="preserve">einer seriösen Prüfung des Anliegens </w:t>
      </w:r>
      <w:r w:rsidR="007E5AA4">
        <w:t xml:space="preserve">nicht gerade </w:t>
      </w:r>
      <w:r>
        <w:t>zuträglich ist. Dass sich das Parlament über das geltende Recht hinwegsetzt und damit eine ernsthafte und seriöse Mitwirkung quasi verhindert</w:t>
      </w:r>
      <w:r w:rsidR="007E5AA4">
        <w:t xml:space="preserve">, </w:t>
      </w:r>
      <w:r>
        <w:t>ist nur schwer nachvollziehbar. Dies umso mehr, als die v</w:t>
      </w:r>
      <w:r w:rsidR="009A6FEC">
        <w:t>o</w:t>
      </w:r>
      <w:r>
        <w:t>rgezogene Verfassungsrevision absolut nicht nötig ist und auch auf dem ordentlichen Weg hätte durchgeführt werden können.</w:t>
      </w:r>
    </w:p>
    <w:p w:rsidR="009147BE" w:rsidRDefault="009147BE" w:rsidP="009147BE">
      <w:pPr>
        <w:jc w:val="both"/>
      </w:pPr>
    </w:p>
    <w:p w:rsidR="009147BE" w:rsidRPr="0012151C" w:rsidRDefault="00A12143" w:rsidP="009147BE">
      <w:pPr>
        <w:jc w:val="both"/>
      </w:pPr>
      <w:r>
        <w:t>Inhaltlich sind wir mit der Anpassung der Bezeichnung</w:t>
      </w:r>
      <w:r w:rsidR="00BA3A25">
        <w:t xml:space="preserve">, </w:t>
      </w:r>
      <w:r>
        <w:t xml:space="preserve">dem Jobsharing </w:t>
      </w:r>
      <w:r w:rsidR="00BA3A25">
        <w:t xml:space="preserve">und der Schaffung der Möglichkeit für nebenamtliche Tätigkeiten </w:t>
      </w:r>
      <w:r>
        <w:t>einverstanden. Absolut nicht einverstanden sind wir dagegen mit der Änderung von § 88 Abs. 1 KV, wonach die Ombudsperson die Rechtmässigkeit und Zweckmässigkeit der Verwaltungshandlungen in Kanton und Gemeinden sowie den Justizverfahren «gewährleistet». Dabei soll es sich um eine redaktionelle Änderung handeln, was indes komplett falsch ist. Gemäss bisheriger Formulierung «wacht» die Ombuds</w:t>
      </w:r>
      <w:r w:rsidR="007E5AA4">
        <w:t>stelle</w:t>
      </w:r>
      <w:r>
        <w:t xml:space="preserve"> über die Rechtmässigkeit, Korrektheit und Zweckmässigkeit. </w:t>
      </w:r>
      <w:r w:rsidR="007E5AA4">
        <w:t xml:space="preserve">Sie </w:t>
      </w:r>
      <w:r>
        <w:t xml:space="preserve">hat </w:t>
      </w:r>
      <w:r w:rsidR="007E5AA4">
        <w:t xml:space="preserve">dabei </w:t>
      </w:r>
      <w:r>
        <w:t>eine vermittelnde Rolle</w:t>
      </w:r>
      <w:r w:rsidR="007E5AA4">
        <w:t xml:space="preserve">, </w:t>
      </w:r>
      <w:r>
        <w:t xml:space="preserve">kann Beanstandungen anbringen, Verbesserungsvorschläge machen etc., aber sie hat keinerlei Weisungsbefugnisse gegenüber anderen Behörden. Mit der </w:t>
      </w:r>
      <w:r w:rsidR="007E5AA4">
        <w:t xml:space="preserve">nun </w:t>
      </w:r>
      <w:r>
        <w:t xml:space="preserve">vorgeschlagenen Formulierung einer Gewährleistung kommt </w:t>
      </w:r>
      <w:r w:rsidR="007E5AA4">
        <w:t>die Ombudsstelle</w:t>
      </w:r>
      <w:r>
        <w:t xml:space="preserve"> in eine Rolle, in der sie selber sicherstellen muss, dass das Verwaltungshandeln rechtmässig und zweckmässig ist</w:t>
      </w:r>
      <w:r w:rsidR="007E5AA4">
        <w:t xml:space="preserve">. Das </w:t>
      </w:r>
      <w:r>
        <w:t xml:space="preserve">ist </w:t>
      </w:r>
      <w:r w:rsidR="007E5AA4">
        <w:t xml:space="preserve">aber </w:t>
      </w:r>
      <w:r>
        <w:t xml:space="preserve">absolut nicht die Idee einer </w:t>
      </w:r>
      <w:r w:rsidR="007E5AA4">
        <w:t xml:space="preserve">Ombudsstelle und widerspricht auch </w:t>
      </w:r>
      <w:r w:rsidR="00F949A8">
        <w:t xml:space="preserve">dem Selbstverständnis der parlamentarischen Ombudspersonen in der Schweiz (vgl. </w:t>
      </w:r>
      <w:hyperlink r:id="rId10" w:history="1">
        <w:r w:rsidR="00F949A8">
          <w:rPr>
            <w:rStyle w:val="Hyperlink"/>
          </w:rPr>
          <w:t>www.ombudsstellen.ch</w:t>
        </w:r>
      </w:hyperlink>
      <w:r w:rsidR="00F949A8">
        <w:t>)</w:t>
      </w:r>
      <w:r>
        <w:t xml:space="preserve">. Ausserdem würde die Ombudsperson über kurz oder lang Personal </w:t>
      </w:r>
      <w:r w:rsidR="007E5AA4">
        <w:t xml:space="preserve">benötigen, um diesem Auftrag nachkommen zu können, was erhebliche Kosten nach sich ziehen würde. </w:t>
      </w:r>
      <w:r w:rsidR="00F949A8">
        <w:t>Wir ersuchen Sie daher dringend, von dieser unglücklichen Änderung abzusehen und das Wort «gewährleistet» durch «wacht über» zu ersetzen.</w:t>
      </w:r>
    </w:p>
    <w:p w:rsidR="00E73CB2" w:rsidRDefault="006E2EC5" w:rsidP="00E73CB2"/>
    <w:p w:rsidR="007E142C" w:rsidRPr="0012151C" w:rsidRDefault="006E2EC5" w:rsidP="00E73CB2"/>
    <w:p w:rsidR="00E73CB2" w:rsidRPr="0012151C" w:rsidRDefault="001E4236" w:rsidP="00E73CB2">
      <w:r w:rsidRPr="0012151C">
        <w:t>Freundliche Grüsse</w:t>
      </w:r>
    </w:p>
    <w:p w:rsidR="00E73CB2" w:rsidRPr="009C4193" w:rsidRDefault="001E4236" w:rsidP="00E73CB2">
      <w:pPr>
        <w:rPr>
          <w:b/>
        </w:rPr>
      </w:pPr>
      <w:r>
        <w:rPr>
          <w:b/>
        </w:rPr>
        <w:t>Gemeindefachverband</w:t>
      </w:r>
      <w:r w:rsidRPr="009C4193">
        <w:rPr>
          <w:b/>
        </w:rPr>
        <w:t xml:space="preserve"> BL</w:t>
      </w:r>
    </w:p>
    <w:p w:rsidR="008A38DD" w:rsidRDefault="008A38DD" w:rsidP="008A38DD">
      <w:pPr>
        <w:tabs>
          <w:tab w:val="left" w:pos="2835"/>
        </w:tabs>
        <w:jc w:val="both"/>
        <w:rPr>
          <w:sz w:val="2"/>
        </w:rPr>
      </w:pPr>
    </w:p>
    <w:p w:rsidR="006E2EC5" w:rsidRPr="00A65039" w:rsidRDefault="006E2EC5" w:rsidP="008A38DD">
      <w:pPr>
        <w:tabs>
          <w:tab w:val="left" w:pos="2835"/>
        </w:tabs>
        <w:jc w:val="both"/>
        <w:rPr>
          <w:sz w:val="2"/>
        </w:rPr>
      </w:pPr>
      <w:bookmarkStart w:id="0" w:name="_GoBack"/>
      <w:bookmarkEnd w:id="0"/>
    </w:p>
    <w:p w:rsidR="008A38DD" w:rsidRPr="00A65039" w:rsidRDefault="006E2EC5" w:rsidP="008A38DD">
      <w:pPr>
        <w:tabs>
          <w:tab w:val="left" w:pos="2835"/>
        </w:tabs>
      </w:pPr>
      <w:bookmarkStart w:id="1" w:name="MetaTool_Script6"/>
      <w:r>
        <w:t xml:space="preserve">sig. </w:t>
      </w:r>
      <w:r w:rsidR="008A38DD" w:rsidRPr="00A65039">
        <w:t>Caroline</w:t>
      </w:r>
      <w:bookmarkEnd w:id="1"/>
      <w:r w:rsidR="008A38DD" w:rsidRPr="00A65039">
        <w:t xml:space="preserve"> </w:t>
      </w:r>
      <w:bookmarkStart w:id="2" w:name="MetaTool_Script7"/>
      <w:r w:rsidR="008A38DD" w:rsidRPr="00A65039">
        <w:t>Rietschi</w:t>
      </w:r>
      <w:bookmarkEnd w:id="2"/>
      <w:r w:rsidR="008A38DD" w:rsidRPr="00A65039">
        <w:tab/>
      </w:r>
      <w:r>
        <w:t xml:space="preserve">sig. </w:t>
      </w:r>
      <w:r w:rsidR="008A38DD" w:rsidRPr="00A65039">
        <w:t>Thomas Schaub</w:t>
      </w:r>
      <w:r w:rsidR="008A38DD" w:rsidRPr="00A65039">
        <w:tab/>
      </w:r>
    </w:p>
    <w:p w:rsidR="002B4947" w:rsidRPr="008A38DD" w:rsidRDefault="008A38DD" w:rsidP="008A38DD">
      <w:pPr>
        <w:tabs>
          <w:tab w:val="left" w:pos="2835"/>
        </w:tabs>
        <w:rPr>
          <w:b/>
        </w:rPr>
      </w:pPr>
      <w:r w:rsidRPr="00A65039">
        <w:rPr>
          <w:b/>
        </w:rPr>
        <w:t>Präsidentin</w:t>
      </w:r>
      <w:r w:rsidRPr="00A65039">
        <w:rPr>
          <w:b/>
        </w:rPr>
        <w:tab/>
        <w:t>Vizepräsident</w:t>
      </w:r>
    </w:p>
    <w:sectPr w:rsidR="002B4947" w:rsidRPr="008A38DD" w:rsidSect="00BA3A25">
      <w:headerReference w:type="even" r:id="rId11"/>
      <w:headerReference w:type="default" r:id="rId12"/>
      <w:footerReference w:type="even" r:id="rId13"/>
      <w:footerReference w:type="default" r:id="rId14"/>
      <w:headerReference w:type="first" r:id="rId15"/>
      <w:footerReference w:type="first" r:id="rId16"/>
      <w:pgSz w:w="11906" w:h="16838" w:code="9"/>
      <w:pgMar w:top="2694" w:right="907" w:bottom="1247" w:left="1247" w:header="1757"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54">
      <wne:acd wne:acdName="acd10"/>
    </wne:keymap>
    <wne:keymap wne:kcmPrimary="03BF">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 wne:argValue="AgBUAHIAYQBrAHQAYQBuAGQAdQBtAC0AVABpAHQAZQBsA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840" w:rsidRDefault="001E4236">
      <w:pPr>
        <w:spacing w:line="240" w:lineRule="auto"/>
      </w:pPr>
      <w:r>
        <w:separator/>
      </w:r>
    </w:p>
  </w:endnote>
  <w:endnote w:type="continuationSeparator" w:id="0">
    <w:p w:rsidR="00A56840" w:rsidRDefault="001E4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Calibri">
    <w:panose1 w:val="020F0502020204030204"/>
    <w:charset w:val="00"/>
    <w:family w:val="swiss"/>
    <w:pitch w:val="variable"/>
    <w:sig w:usb0="E0002EFF" w:usb1="C000247B" w:usb2="00000009" w:usb3="00000000" w:csb0="000001FF" w:csb1="00000000"/>
  </w:font>
  <w:font w:name="UnitOT-Light">
    <w:altName w:val="Segoe Script"/>
    <w:panose1 w:val="00000000000000000000"/>
    <w:charset w:val="00"/>
    <w:family w:val="swiss"/>
    <w:notTrueType/>
    <w:pitch w:val="variable"/>
    <w:sig w:usb0="00000003" w:usb1="4000207B" w:usb2="00000000" w:usb3="00000000" w:csb0="00000001" w:csb1="00000000"/>
  </w:font>
  <w:font w:name="Meiryo">
    <w:panose1 w:val="020B0604030504040204"/>
    <w:charset w:val="80"/>
    <w:family w:val="swiss"/>
    <w:pitch w:val="variable"/>
    <w:sig w:usb0="E00002FF" w:usb1="6AC7FFFF"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B86" w:rsidRDefault="006E2E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B86" w:rsidRDefault="006E2EC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193" w:rsidRPr="009C4193" w:rsidRDefault="001E4236" w:rsidP="009C4193">
    <w:pPr>
      <w:pStyle w:val="Fuzeile"/>
      <w:rPr>
        <w:b/>
      </w:rPr>
    </w:pPr>
    <w:r w:rsidRPr="009C4193">
      <w:rPr>
        <w:b/>
      </w:rPr>
      <w:t>Gemeindefachverband Basel-Landschaft</w:t>
    </w:r>
  </w:p>
  <w:p w:rsidR="009C4193" w:rsidRPr="009C4193" w:rsidRDefault="001E4236" w:rsidP="009C4193">
    <w:pPr>
      <w:pStyle w:val="Fuzeile"/>
    </w:pPr>
    <w:r>
      <w:t xml:space="preserve">c/o </w:t>
    </w:r>
    <w:r w:rsidRPr="009C4193">
      <w:t xml:space="preserve">Gemeindeverwaltung </w:t>
    </w:r>
    <w:r>
      <w:t>Biel-Benken | Kirchgasse 9 |·4105 Biel-Benken |</w:t>
    </w:r>
    <w:r w:rsidRPr="009C4193">
      <w:t xml:space="preserve">·061 </w:t>
    </w:r>
    <w:r>
      <w:t>726 82 84 |</w:t>
    </w:r>
    <w:hyperlink w:history="1"/>
    <w:r>
      <w:t xml:space="preserve"> </w:t>
    </w:r>
    <w:r w:rsidRPr="009C4193">
      <w:t>www.gfv-bl.ch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840" w:rsidRDefault="001E4236">
      <w:pPr>
        <w:spacing w:line="240" w:lineRule="auto"/>
      </w:pPr>
      <w:r>
        <w:separator/>
      </w:r>
    </w:p>
  </w:footnote>
  <w:footnote w:type="continuationSeparator" w:id="0">
    <w:p w:rsidR="00A56840" w:rsidRDefault="001E42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B86" w:rsidRDefault="006E2E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B86" w:rsidRDefault="006E2EC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38F" w:rsidRDefault="001E4236" w:rsidP="007E142C">
    <w:pPr>
      <w:pStyle w:val="Kopfzeile"/>
    </w:pPr>
    <w:r w:rsidRPr="007E142C">
      <mc:AlternateContent>
        <mc:Choice Requires="wpg">
          <w:drawing>
            <wp:anchor distT="0" distB="0" distL="114300" distR="114300" simplePos="0" relativeHeight="251658240" behindDoc="0" locked="0" layoutInCell="1" allowOverlap="1">
              <wp:simplePos x="0" y="0"/>
              <wp:positionH relativeFrom="page">
                <wp:align>right</wp:align>
              </wp:positionH>
              <wp:positionV relativeFrom="page">
                <wp:align>top</wp:align>
              </wp:positionV>
              <wp:extent cx="2865600" cy="1006652"/>
              <wp:effectExtent l="0" t="0" r="0" b="3175"/>
              <wp:wrapNone/>
              <wp:docPr id="5" name="Gruppieren 5"/>
              <wp:cNvGraphicFramePr/>
              <a:graphic xmlns:a="http://schemas.openxmlformats.org/drawingml/2006/main">
                <a:graphicData uri="http://schemas.microsoft.com/office/word/2010/wordprocessingGroup">
                  <wpg:wgp>
                    <wpg:cNvGrpSpPr/>
                    <wpg:grpSpPr>
                      <a:xfrm>
                        <a:off x="0" y="0"/>
                        <a:ext cx="2865600" cy="1006652"/>
                        <a:chOff x="0" y="0"/>
                        <a:chExt cx="2864661" cy="1007220"/>
                      </a:xfrm>
                    </wpg:grpSpPr>
                    <wps:wsp>
                      <wps:cNvPr id="6" name="Rechteck 6"/>
                      <wps:cNvSpPr/>
                      <wps:spPr>
                        <a:xfrm>
                          <a:off x="2504661" y="0"/>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pic:pic xmlns:pic="http://schemas.openxmlformats.org/drawingml/2006/picture">
                      <pic:nvPicPr>
                        <pic:cNvPr id="7" name="Grafik 7"/>
                        <pic:cNvPicPr>
                          <a:picLocks noChangeAspect="1"/>
                        </pic:cNvPicPr>
                      </pic:nvPicPr>
                      <pic:blipFill>
                        <a:blip r:embed="rId1"/>
                        <a:stretch>
                          <a:fillRect/>
                        </a:stretch>
                      </pic:blipFill>
                      <pic:spPr>
                        <a:xfrm>
                          <a:off x="0" y="337930"/>
                          <a:ext cx="2012315" cy="669290"/>
                        </a:xfrm>
                        <a:prstGeom prst="rect">
                          <a:avLst/>
                        </a:prstGeom>
                      </pic:spPr>
                    </pic:pic>
                  </wpg:wgp>
                </a:graphicData>
              </a:graphic>
            </wp:anchor>
          </w:drawing>
        </mc:Choice>
        <mc:Fallback>
          <w:pict>
            <v:group id="Gruppieren 5" o:spid="_x0000_s2049" style="height:79.25pt;margin-left:174.45pt;margin-top:0;mso-height-relative:margin;mso-position-horizontal:right;mso-position-horizontal-relative:page;mso-position-vertical:top;mso-position-vertical-relative:page;mso-width-relative:margin;position:absolute;width:225.65pt;z-index:251659264" coordsize="28646,10072">
              <v:rect id="Rechteck 6" o:spid="_x0000_s2050" style="height:3600;left:25046;mso-wrap-style:square;position:absolute;v-text-anchor:middle;visibility:visible;width:360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2051" type="#_x0000_t75" style="height:6693;mso-wrap-style:square;position:absolute;top:3379;visibility:visible;width:20123">
                <v:imagedata r:id="rId2" o:title=""/>
                <v:path arrowok="t"/>
              </v:shape>
            </v:group>
          </w:pict>
        </mc:Fallback>
      </mc:AlternateContent>
    </w:r>
    <w:r>
      <w:t xml:space="preserve">Caroline Rietschi </w:t>
    </w:r>
  </w:p>
  <w:p w:rsidR="007E142C" w:rsidRDefault="001E4236" w:rsidP="007E142C">
    <w:pPr>
      <w:pStyle w:val="Kopfzeile"/>
    </w:pPr>
    <w:r>
      <w:t>Präsidentin</w:t>
    </w:r>
  </w:p>
  <w:p w:rsidR="004A5241" w:rsidRPr="004A5241" w:rsidRDefault="006E2EC5" w:rsidP="007E142C">
    <w:pPr>
      <w:pStyle w:val="Kopfzeile"/>
      <w:rPr>
        <w:sz w:val="20"/>
      </w:rPr>
    </w:pPr>
  </w:p>
  <w:p w:rsidR="004A5241" w:rsidRPr="004A5241" w:rsidRDefault="006E2EC5" w:rsidP="007E142C">
    <w:pPr>
      <w:pStyle w:val="Kopfzeile"/>
    </w:pPr>
    <w:hyperlink r:id="rId3" w:history="1">
      <w:r w:rsidR="001E4236" w:rsidRPr="000A0F65">
        <w:rPr>
          <w:rStyle w:val="Hyperlink"/>
        </w:rPr>
        <w:t>caroline.rietschi@biel-benken.ch</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4E6AA3CA">
      <w:start w:val="1"/>
      <w:numFmt w:val="decimal"/>
      <w:pStyle w:val="Traktandum-Titel"/>
      <w:lvlText w:val="%1."/>
      <w:lvlJc w:val="left"/>
      <w:pPr>
        <w:ind w:left="720" w:hanging="360"/>
      </w:pPr>
    </w:lvl>
    <w:lvl w:ilvl="1" w:tplc="FCB8BBF4" w:tentative="1">
      <w:start w:val="1"/>
      <w:numFmt w:val="lowerLetter"/>
      <w:lvlText w:val="%2."/>
      <w:lvlJc w:val="left"/>
      <w:pPr>
        <w:ind w:left="1440" w:hanging="360"/>
      </w:pPr>
    </w:lvl>
    <w:lvl w:ilvl="2" w:tplc="F04880A6" w:tentative="1">
      <w:start w:val="1"/>
      <w:numFmt w:val="lowerRoman"/>
      <w:lvlText w:val="%3."/>
      <w:lvlJc w:val="right"/>
      <w:pPr>
        <w:ind w:left="2160" w:hanging="180"/>
      </w:pPr>
    </w:lvl>
    <w:lvl w:ilvl="3" w:tplc="0374EC1C" w:tentative="1">
      <w:start w:val="1"/>
      <w:numFmt w:val="decimal"/>
      <w:lvlText w:val="%4."/>
      <w:lvlJc w:val="left"/>
      <w:pPr>
        <w:ind w:left="2880" w:hanging="360"/>
      </w:pPr>
    </w:lvl>
    <w:lvl w:ilvl="4" w:tplc="AE6E2D24" w:tentative="1">
      <w:start w:val="1"/>
      <w:numFmt w:val="lowerLetter"/>
      <w:lvlText w:val="%5."/>
      <w:lvlJc w:val="left"/>
      <w:pPr>
        <w:ind w:left="3600" w:hanging="360"/>
      </w:pPr>
    </w:lvl>
    <w:lvl w:ilvl="5" w:tplc="12AE072E" w:tentative="1">
      <w:start w:val="1"/>
      <w:numFmt w:val="lowerRoman"/>
      <w:lvlText w:val="%6."/>
      <w:lvlJc w:val="right"/>
      <w:pPr>
        <w:ind w:left="4320" w:hanging="180"/>
      </w:pPr>
    </w:lvl>
    <w:lvl w:ilvl="6" w:tplc="E20EBF78" w:tentative="1">
      <w:start w:val="1"/>
      <w:numFmt w:val="decimal"/>
      <w:lvlText w:val="%7."/>
      <w:lvlJc w:val="left"/>
      <w:pPr>
        <w:ind w:left="5040" w:hanging="360"/>
      </w:pPr>
    </w:lvl>
    <w:lvl w:ilvl="7" w:tplc="D980B9F2" w:tentative="1">
      <w:start w:val="1"/>
      <w:numFmt w:val="lowerLetter"/>
      <w:lvlText w:val="%8."/>
      <w:lvlJc w:val="left"/>
      <w:pPr>
        <w:ind w:left="5760" w:hanging="360"/>
      </w:pPr>
    </w:lvl>
    <w:lvl w:ilvl="8" w:tplc="F2E6E8FE" w:tentative="1">
      <w:start w:val="1"/>
      <w:numFmt w:val="lowerRoman"/>
      <w:lvlText w:val="%9."/>
      <w:lvlJc w:val="right"/>
      <w:pPr>
        <w:ind w:left="6480" w:hanging="180"/>
      </w:pPr>
    </w:lvl>
  </w:abstractNum>
  <w:abstractNum w:abstractNumId="11" w15:restartNumberingAfterBreak="0">
    <w:nsid w:val="46C35AD3"/>
    <w:multiLevelType w:val="multilevel"/>
    <w:tmpl w:val="C41E2412"/>
    <w:lvl w:ilvl="0">
      <w:start w:val="1"/>
      <w:numFmt w:val="bullet"/>
      <w:lvlText w:val="‒"/>
      <w:lvlJc w:val="left"/>
      <w:pPr>
        <w:ind w:left="284" w:hanging="284"/>
      </w:pPr>
      <w:rPr>
        <w:rFonts w:ascii="Arial" w:hAnsi="Arial" w:hint="default"/>
      </w:rPr>
    </w:lvl>
    <w:lvl w:ilvl="1">
      <w:start w:val="1"/>
      <w:numFmt w:val="bullet"/>
      <w:pStyle w:val="Aufzhlung2"/>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7555D12"/>
    <w:multiLevelType w:val="hybridMultilevel"/>
    <w:tmpl w:val="A51EEEE8"/>
    <w:lvl w:ilvl="0" w:tplc="E4EA85E2">
      <w:start w:val="1"/>
      <w:numFmt w:val="decimal"/>
      <w:lvlText w:val="%1."/>
      <w:lvlJc w:val="left"/>
      <w:pPr>
        <w:ind w:left="720" w:hanging="360"/>
      </w:pPr>
    </w:lvl>
    <w:lvl w:ilvl="1" w:tplc="A17A363C" w:tentative="1">
      <w:start w:val="1"/>
      <w:numFmt w:val="lowerLetter"/>
      <w:lvlText w:val="%2."/>
      <w:lvlJc w:val="left"/>
      <w:pPr>
        <w:ind w:left="1440" w:hanging="360"/>
      </w:pPr>
    </w:lvl>
    <w:lvl w:ilvl="2" w:tplc="E3FE335E" w:tentative="1">
      <w:start w:val="1"/>
      <w:numFmt w:val="lowerRoman"/>
      <w:lvlText w:val="%3."/>
      <w:lvlJc w:val="right"/>
      <w:pPr>
        <w:ind w:left="2160" w:hanging="180"/>
      </w:pPr>
    </w:lvl>
    <w:lvl w:ilvl="3" w:tplc="EA8486DA" w:tentative="1">
      <w:start w:val="1"/>
      <w:numFmt w:val="decimal"/>
      <w:lvlText w:val="%4."/>
      <w:lvlJc w:val="left"/>
      <w:pPr>
        <w:ind w:left="2880" w:hanging="360"/>
      </w:pPr>
    </w:lvl>
    <w:lvl w:ilvl="4" w:tplc="E11A515E" w:tentative="1">
      <w:start w:val="1"/>
      <w:numFmt w:val="lowerLetter"/>
      <w:lvlText w:val="%5."/>
      <w:lvlJc w:val="left"/>
      <w:pPr>
        <w:ind w:left="3600" w:hanging="360"/>
      </w:pPr>
    </w:lvl>
    <w:lvl w:ilvl="5" w:tplc="05CE328E" w:tentative="1">
      <w:start w:val="1"/>
      <w:numFmt w:val="lowerRoman"/>
      <w:lvlText w:val="%6."/>
      <w:lvlJc w:val="right"/>
      <w:pPr>
        <w:ind w:left="4320" w:hanging="180"/>
      </w:pPr>
    </w:lvl>
    <w:lvl w:ilvl="6" w:tplc="C3646B82" w:tentative="1">
      <w:start w:val="1"/>
      <w:numFmt w:val="decimal"/>
      <w:lvlText w:val="%7."/>
      <w:lvlJc w:val="left"/>
      <w:pPr>
        <w:ind w:left="5040" w:hanging="360"/>
      </w:pPr>
    </w:lvl>
    <w:lvl w:ilvl="7" w:tplc="F93057F4" w:tentative="1">
      <w:start w:val="1"/>
      <w:numFmt w:val="lowerLetter"/>
      <w:lvlText w:val="%8."/>
      <w:lvlJc w:val="left"/>
      <w:pPr>
        <w:ind w:left="5760" w:hanging="360"/>
      </w:pPr>
    </w:lvl>
    <w:lvl w:ilvl="8" w:tplc="93CA3DB8" w:tentative="1">
      <w:start w:val="1"/>
      <w:numFmt w:val="lowerRoman"/>
      <w:lvlText w:val="%9."/>
      <w:lvlJc w:val="right"/>
      <w:pPr>
        <w:ind w:left="6480" w:hanging="180"/>
      </w:pPr>
    </w:lvl>
  </w:abstractNum>
  <w:abstractNum w:abstractNumId="13" w15:restartNumberingAfterBreak="0">
    <w:nsid w:val="486E73CA"/>
    <w:multiLevelType w:val="hybridMultilevel"/>
    <w:tmpl w:val="5D00219C"/>
    <w:lvl w:ilvl="0" w:tplc="8C9CB092">
      <w:start w:val="1"/>
      <w:numFmt w:val="bullet"/>
      <w:lvlText w:val=""/>
      <w:lvlJc w:val="left"/>
      <w:pPr>
        <w:ind w:left="720" w:hanging="360"/>
      </w:pPr>
      <w:rPr>
        <w:rFonts w:ascii="Symbol" w:hAnsi="Symbol" w:hint="default"/>
      </w:rPr>
    </w:lvl>
    <w:lvl w:ilvl="1" w:tplc="6CFA14F6">
      <w:start w:val="1"/>
      <w:numFmt w:val="bullet"/>
      <w:lvlText w:val="o"/>
      <w:lvlJc w:val="left"/>
      <w:pPr>
        <w:ind w:left="1440" w:hanging="360"/>
      </w:pPr>
      <w:rPr>
        <w:rFonts w:ascii="Courier New" w:hAnsi="Courier New" w:cs="Courier New" w:hint="default"/>
      </w:rPr>
    </w:lvl>
    <w:lvl w:ilvl="2" w:tplc="6C6C076E" w:tentative="1">
      <w:start w:val="1"/>
      <w:numFmt w:val="bullet"/>
      <w:lvlText w:val=""/>
      <w:lvlJc w:val="left"/>
      <w:pPr>
        <w:ind w:left="2160" w:hanging="360"/>
      </w:pPr>
      <w:rPr>
        <w:rFonts w:ascii="Wingdings" w:hAnsi="Wingdings" w:hint="default"/>
      </w:rPr>
    </w:lvl>
    <w:lvl w:ilvl="3" w:tplc="85B03762" w:tentative="1">
      <w:start w:val="1"/>
      <w:numFmt w:val="bullet"/>
      <w:lvlText w:val=""/>
      <w:lvlJc w:val="left"/>
      <w:pPr>
        <w:ind w:left="2880" w:hanging="360"/>
      </w:pPr>
      <w:rPr>
        <w:rFonts w:ascii="Symbol" w:hAnsi="Symbol" w:hint="default"/>
      </w:rPr>
    </w:lvl>
    <w:lvl w:ilvl="4" w:tplc="0374EE2A" w:tentative="1">
      <w:start w:val="1"/>
      <w:numFmt w:val="bullet"/>
      <w:lvlText w:val="o"/>
      <w:lvlJc w:val="left"/>
      <w:pPr>
        <w:ind w:left="3600" w:hanging="360"/>
      </w:pPr>
      <w:rPr>
        <w:rFonts w:ascii="Courier New" w:hAnsi="Courier New" w:cs="Courier New" w:hint="default"/>
      </w:rPr>
    </w:lvl>
    <w:lvl w:ilvl="5" w:tplc="54F6F4BE" w:tentative="1">
      <w:start w:val="1"/>
      <w:numFmt w:val="bullet"/>
      <w:lvlText w:val=""/>
      <w:lvlJc w:val="left"/>
      <w:pPr>
        <w:ind w:left="4320" w:hanging="360"/>
      </w:pPr>
      <w:rPr>
        <w:rFonts w:ascii="Wingdings" w:hAnsi="Wingdings" w:hint="default"/>
      </w:rPr>
    </w:lvl>
    <w:lvl w:ilvl="6" w:tplc="C2B42B80" w:tentative="1">
      <w:start w:val="1"/>
      <w:numFmt w:val="bullet"/>
      <w:lvlText w:val=""/>
      <w:lvlJc w:val="left"/>
      <w:pPr>
        <w:ind w:left="5040" w:hanging="360"/>
      </w:pPr>
      <w:rPr>
        <w:rFonts w:ascii="Symbol" w:hAnsi="Symbol" w:hint="default"/>
      </w:rPr>
    </w:lvl>
    <w:lvl w:ilvl="7" w:tplc="4880C80A" w:tentative="1">
      <w:start w:val="1"/>
      <w:numFmt w:val="bullet"/>
      <w:lvlText w:val="o"/>
      <w:lvlJc w:val="left"/>
      <w:pPr>
        <w:ind w:left="5760" w:hanging="360"/>
      </w:pPr>
      <w:rPr>
        <w:rFonts w:ascii="Courier New" w:hAnsi="Courier New" w:cs="Courier New" w:hint="default"/>
      </w:rPr>
    </w:lvl>
    <w:lvl w:ilvl="8" w:tplc="C524ABDA" w:tentative="1">
      <w:start w:val="1"/>
      <w:numFmt w:val="bullet"/>
      <w:lvlText w:val=""/>
      <w:lvlJc w:val="left"/>
      <w:pPr>
        <w:ind w:left="6480" w:hanging="360"/>
      </w:pPr>
      <w:rPr>
        <w:rFonts w:ascii="Wingdings" w:hAnsi="Wingdings" w:hint="default"/>
      </w:rPr>
    </w:lvl>
  </w:abstractNum>
  <w:abstractNum w:abstractNumId="14"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AE06DE1"/>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C985FA8"/>
    <w:multiLevelType w:val="hybridMultilevel"/>
    <w:tmpl w:val="FD1A9CFC"/>
    <w:lvl w:ilvl="0" w:tplc="CE10DDB8">
      <w:start w:val="1"/>
      <w:numFmt w:val="bullet"/>
      <w:lvlText w:val=""/>
      <w:lvlJc w:val="left"/>
      <w:pPr>
        <w:ind w:left="720" w:hanging="360"/>
      </w:pPr>
      <w:rPr>
        <w:rFonts w:ascii="Symbol" w:hAnsi="Symbol" w:hint="default"/>
      </w:rPr>
    </w:lvl>
    <w:lvl w:ilvl="1" w:tplc="60701578" w:tentative="1">
      <w:start w:val="1"/>
      <w:numFmt w:val="bullet"/>
      <w:lvlText w:val="o"/>
      <w:lvlJc w:val="left"/>
      <w:pPr>
        <w:ind w:left="1440" w:hanging="360"/>
      </w:pPr>
      <w:rPr>
        <w:rFonts w:ascii="Courier New" w:hAnsi="Courier New" w:cs="Courier New" w:hint="default"/>
      </w:rPr>
    </w:lvl>
    <w:lvl w:ilvl="2" w:tplc="EA54356A" w:tentative="1">
      <w:start w:val="1"/>
      <w:numFmt w:val="bullet"/>
      <w:lvlText w:val=""/>
      <w:lvlJc w:val="left"/>
      <w:pPr>
        <w:ind w:left="2160" w:hanging="360"/>
      </w:pPr>
      <w:rPr>
        <w:rFonts w:ascii="Wingdings" w:hAnsi="Wingdings" w:hint="default"/>
      </w:rPr>
    </w:lvl>
    <w:lvl w:ilvl="3" w:tplc="6FD23866" w:tentative="1">
      <w:start w:val="1"/>
      <w:numFmt w:val="bullet"/>
      <w:lvlText w:val=""/>
      <w:lvlJc w:val="left"/>
      <w:pPr>
        <w:ind w:left="2880" w:hanging="360"/>
      </w:pPr>
      <w:rPr>
        <w:rFonts w:ascii="Symbol" w:hAnsi="Symbol" w:hint="default"/>
      </w:rPr>
    </w:lvl>
    <w:lvl w:ilvl="4" w:tplc="2D22C00E" w:tentative="1">
      <w:start w:val="1"/>
      <w:numFmt w:val="bullet"/>
      <w:lvlText w:val="o"/>
      <w:lvlJc w:val="left"/>
      <w:pPr>
        <w:ind w:left="3600" w:hanging="360"/>
      </w:pPr>
      <w:rPr>
        <w:rFonts w:ascii="Courier New" w:hAnsi="Courier New" w:cs="Courier New" w:hint="default"/>
      </w:rPr>
    </w:lvl>
    <w:lvl w:ilvl="5" w:tplc="5A70F4BC" w:tentative="1">
      <w:start w:val="1"/>
      <w:numFmt w:val="bullet"/>
      <w:lvlText w:val=""/>
      <w:lvlJc w:val="left"/>
      <w:pPr>
        <w:ind w:left="4320" w:hanging="360"/>
      </w:pPr>
      <w:rPr>
        <w:rFonts w:ascii="Wingdings" w:hAnsi="Wingdings" w:hint="default"/>
      </w:rPr>
    </w:lvl>
    <w:lvl w:ilvl="6" w:tplc="7D1C116A" w:tentative="1">
      <w:start w:val="1"/>
      <w:numFmt w:val="bullet"/>
      <w:lvlText w:val=""/>
      <w:lvlJc w:val="left"/>
      <w:pPr>
        <w:ind w:left="5040" w:hanging="360"/>
      </w:pPr>
      <w:rPr>
        <w:rFonts w:ascii="Symbol" w:hAnsi="Symbol" w:hint="default"/>
      </w:rPr>
    </w:lvl>
    <w:lvl w:ilvl="7" w:tplc="791ED2DA" w:tentative="1">
      <w:start w:val="1"/>
      <w:numFmt w:val="bullet"/>
      <w:lvlText w:val="o"/>
      <w:lvlJc w:val="left"/>
      <w:pPr>
        <w:ind w:left="5760" w:hanging="360"/>
      </w:pPr>
      <w:rPr>
        <w:rFonts w:ascii="Courier New" w:hAnsi="Courier New" w:cs="Courier New" w:hint="default"/>
      </w:rPr>
    </w:lvl>
    <w:lvl w:ilvl="8" w:tplc="9174ABAC" w:tentative="1">
      <w:start w:val="1"/>
      <w:numFmt w:val="bullet"/>
      <w:lvlText w:val=""/>
      <w:lvlJc w:val="left"/>
      <w:pPr>
        <w:ind w:left="6480" w:hanging="360"/>
      </w:pPr>
      <w:rPr>
        <w:rFonts w:ascii="Wingdings" w:hAnsi="Wingdings" w:hint="default"/>
      </w:rPr>
    </w:lvl>
  </w:abstractNum>
  <w:abstractNum w:abstractNumId="17" w15:restartNumberingAfterBreak="0">
    <w:nsid w:val="6EDF3F73"/>
    <w:multiLevelType w:val="multilevel"/>
    <w:tmpl w:val="4A24D302"/>
    <w:lvl w:ilvl="0">
      <w:start w:val="1"/>
      <w:numFmt w:val="bullet"/>
      <w:pStyle w:val="Aufzhlung1"/>
      <w:lvlText w:val="•"/>
      <w:lvlJc w:val="left"/>
      <w:pPr>
        <w:ind w:left="284" w:hanging="284"/>
      </w:pPr>
      <w:rPr>
        <w:rFonts w:ascii="UnitOT-Light" w:hAnsi="UnitOT-Light" w:hint="default"/>
      </w:rPr>
    </w:lvl>
    <w:lvl w:ilvl="1">
      <w:start w:val="1"/>
      <w:numFmt w:val="bullet"/>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7FD325A5"/>
    <w:multiLevelType w:val="hybridMultilevel"/>
    <w:tmpl w:val="5C6AB65C"/>
    <w:lvl w:ilvl="0" w:tplc="02B2C2EA">
      <w:start w:val="1"/>
      <w:numFmt w:val="decimal"/>
      <w:lvlText w:val="%1."/>
      <w:lvlJc w:val="left"/>
      <w:pPr>
        <w:ind w:left="720" w:hanging="360"/>
      </w:pPr>
      <w:rPr>
        <w:rFonts w:hint="default"/>
      </w:rPr>
    </w:lvl>
    <w:lvl w:ilvl="1" w:tplc="17CA236A" w:tentative="1">
      <w:start w:val="1"/>
      <w:numFmt w:val="lowerLetter"/>
      <w:lvlText w:val="%2."/>
      <w:lvlJc w:val="left"/>
      <w:pPr>
        <w:ind w:left="1440" w:hanging="360"/>
      </w:pPr>
    </w:lvl>
    <w:lvl w:ilvl="2" w:tplc="F6A60300" w:tentative="1">
      <w:start w:val="1"/>
      <w:numFmt w:val="lowerRoman"/>
      <w:lvlText w:val="%3."/>
      <w:lvlJc w:val="right"/>
      <w:pPr>
        <w:ind w:left="2160" w:hanging="180"/>
      </w:pPr>
    </w:lvl>
    <w:lvl w:ilvl="3" w:tplc="5EDCA830" w:tentative="1">
      <w:start w:val="1"/>
      <w:numFmt w:val="decimal"/>
      <w:lvlText w:val="%4."/>
      <w:lvlJc w:val="left"/>
      <w:pPr>
        <w:ind w:left="2880" w:hanging="360"/>
      </w:pPr>
    </w:lvl>
    <w:lvl w:ilvl="4" w:tplc="AB8A52AC" w:tentative="1">
      <w:start w:val="1"/>
      <w:numFmt w:val="lowerLetter"/>
      <w:lvlText w:val="%5."/>
      <w:lvlJc w:val="left"/>
      <w:pPr>
        <w:ind w:left="3600" w:hanging="360"/>
      </w:pPr>
    </w:lvl>
    <w:lvl w:ilvl="5" w:tplc="EC840406" w:tentative="1">
      <w:start w:val="1"/>
      <w:numFmt w:val="lowerRoman"/>
      <w:lvlText w:val="%6."/>
      <w:lvlJc w:val="right"/>
      <w:pPr>
        <w:ind w:left="4320" w:hanging="180"/>
      </w:pPr>
    </w:lvl>
    <w:lvl w:ilvl="6" w:tplc="B5FE4DA2" w:tentative="1">
      <w:start w:val="1"/>
      <w:numFmt w:val="decimal"/>
      <w:lvlText w:val="%7."/>
      <w:lvlJc w:val="left"/>
      <w:pPr>
        <w:ind w:left="5040" w:hanging="360"/>
      </w:pPr>
    </w:lvl>
    <w:lvl w:ilvl="7" w:tplc="A80A2364" w:tentative="1">
      <w:start w:val="1"/>
      <w:numFmt w:val="lowerLetter"/>
      <w:lvlText w:val="%8."/>
      <w:lvlJc w:val="left"/>
      <w:pPr>
        <w:ind w:left="5760" w:hanging="360"/>
      </w:pPr>
    </w:lvl>
    <w:lvl w:ilvl="8" w:tplc="03E6071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4"/>
  </w:num>
  <w:num w:numId="13">
    <w:abstractNumId w:val="12"/>
  </w:num>
  <w:num w:numId="14">
    <w:abstractNumId w:val="19"/>
  </w:num>
  <w:num w:numId="15">
    <w:abstractNumId w:val="18"/>
  </w:num>
  <w:num w:numId="16">
    <w:abstractNumId w:val="10"/>
  </w:num>
  <w:num w:numId="17">
    <w:abstractNumId w:val="1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Biel-Benken"/>
  </w:docVars>
  <w:rsids>
    <w:rsidRoot w:val="00E30095"/>
    <w:rsid w:val="001E4236"/>
    <w:rsid w:val="006E2EC5"/>
    <w:rsid w:val="007E5AA4"/>
    <w:rsid w:val="008A38DD"/>
    <w:rsid w:val="009147BE"/>
    <w:rsid w:val="009260B8"/>
    <w:rsid w:val="009A6FEC"/>
    <w:rsid w:val="00A12143"/>
    <w:rsid w:val="00A56840"/>
    <w:rsid w:val="00BA3A25"/>
    <w:rsid w:val="00E30095"/>
    <w:rsid w:val="00E574C0"/>
    <w:rsid w:val="00F949A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E7277"/>
  <w15:docId w15:val="{885A225C-79FF-4D0A-BE97-7EDE11A2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56C30"/>
    <w:pPr>
      <w:spacing w:after="0" w:line="260" w:lineRule="atLeast"/>
    </w:pPr>
  </w:style>
  <w:style w:type="paragraph" w:styleId="berschrift1">
    <w:name w:val="heading 1"/>
    <w:basedOn w:val="Standard"/>
    <w:next w:val="Standard"/>
    <w:link w:val="berschrift1Zchn"/>
    <w:uiPriority w:val="9"/>
    <w:qFormat/>
    <w:rsid w:val="00AD36B2"/>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B56C30"/>
    <w:pPr>
      <w:keepNext/>
      <w:keepLines/>
      <w:spacing w:before="260" w:line="284" w:lineRule="atLeast"/>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unhideWhenUsed/>
    <w:qFormat/>
    <w:rsid w:val="00B56C30"/>
    <w:pPr>
      <w:keepNext/>
      <w:keepLines/>
      <w:spacing w:before="26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rsid w:val="00E510BC"/>
    <w:pPr>
      <w:keepNext/>
      <w:keepLines/>
      <w:spacing w:before="4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E510BC"/>
    <w:pPr>
      <w:keepNext/>
      <w:keepLines/>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74"/>
    <w:unhideWhenUsed/>
    <w:rsid w:val="007E0460"/>
    <w:rPr>
      <w:color w:val="auto"/>
      <w:u w:val="single"/>
    </w:rPr>
  </w:style>
  <w:style w:type="paragraph" w:styleId="Kopfzeile">
    <w:name w:val="header"/>
    <w:basedOn w:val="Standard"/>
    <w:link w:val="KopfzeileZchn"/>
    <w:uiPriority w:val="79"/>
    <w:unhideWhenUsed/>
    <w:rsid w:val="007E142C"/>
    <w:pPr>
      <w:tabs>
        <w:tab w:val="center" w:pos="4536"/>
        <w:tab w:val="right" w:pos="9072"/>
      </w:tabs>
      <w:spacing w:line="240" w:lineRule="auto"/>
      <w:ind w:left="7230"/>
    </w:pPr>
    <w:rPr>
      <w:noProof/>
      <w:color w:val="535353" w:themeColor="text2"/>
      <w:sz w:val="18"/>
      <w:szCs w:val="19"/>
      <w:lang w:eastAsia="de-CH"/>
    </w:rPr>
  </w:style>
  <w:style w:type="character" w:customStyle="1" w:styleId="KopfzeileZchn">
    <w:name w:val="Kopfzeile Zchn"/>
    <w:basedOn w:val="Absatz-Standardschriftart"/>
    <w:link w:val="Kopfzeile"/>
    <w:uiPriority w:val="79"/>
    <w:rsid w:val="007E142C"/>
    <w:rPr>
      <w:noProof/>
      <w:color w:val="535353" w:themeColor="text2"/>
      <w:sz w:val="18"/>
      <w:szCs w:val="19"/>
      <w:lang w:eastAsia="de-CH"/>
    </w:rPr>
  </w:style>
  <w:style w:type="paragraph" w:styleId="Fuzeile">
    <w:name w:val="footer"/>
    <w:basedOn w:val="Standard"/>
    <w:link w:val="FuzeileZchn"/>
    <w:uiPriority w:val="80"/>
    <w:unhideWhenUsed/>
    <w:rsid w:val="009C4193"/>
    <w:pPr>
      <w:tabs>
        <w:tab w:val="center" w:pos="4536"/>
        <w:tab w:val="right" w:pos="9072"/>
      </w:tabs>
      <w:spacing w:line="240" w:lineRule="auto"/>
    </w:pPr>
    <w:rPr>
      <w:color w:val="535353" w:themeColor="text2"/>
      <w:sz w:val="18"/>
    </w:rPr>
  </w:style>
  <w:style w:type="character" w:customStyle="1" w:styleId="FuzeileZchn">
    <w:name w:val="Fußzeile Zchn"/>
    <w:basedOn w:val="Absatz-Standardschriftart"/>
    <w:link w:val="Fuzeile"/>
    <w:uiPriority w:val="80"/>
    <w:rsid w:val="009C4193"/>
    <w:rPr>
      <w:color w:val="535353" w:themeColor="text2"/>
      <w:sz w:val="18"/>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D36B2"/>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B56C30"/>
    <w:rPr>
      <w:rFonts w:asciiTheme="majorHAnsi" w:eastAsiaTheme="majorEastAsia" w:hAnsiTheme="majorHAnsi" w:cstheme="majorBidi"/>
      <w:b/>
      <w:bCs/>
      <w:sz w:val="24"/>
      <w:szCs w:val="26"/>
    </w:rPr>
  </w:style>
  <w:style w:type="paragraph" w:styleId="Titel">
    <w:name w:val="Title"/>
    <w:basedOn w:val="Standard"/>
    <w:next w:val="Standard"/>
    <w:link w:val="TitelZchn"/>
    <w:uiPriority w:val="10"/>
    <w:qFormat/>
    <w:rsid w:val="00E839BA"/>
    <w:pPr>
      <w:spacing w:after="300" w:line="240" w:lineRule="auto"/>
      <w:contextualSpacing/>
    </w:pPr>
    <w:rPr>
      <w:rFonts w:asciiTheme="majorHAnsi" w:eastAsiaTheme="majorEastAsia" w:hAnsiTheme="majorHAnsi" w:cstheme="majorBidi"/>
      <w:kern w:val="28"/>
      <w:sz w:val="52"/>
      <w:szCs w:val="52"/>
    </w:rPr>
  </w:style>
  <w:style w:type="character" w:customStyle="1" w:styleId="TitelZchn">
    <w:name w:val="Titel Zchn"/>
    <w:basedOn w:val="Absatz-Standardschriftart"/>
    <w:link w:val="Titel"/>
    <w:uiPriority w:val="10"/>
    <w:rsid w:val="00E839BA"/>
    <w:rPr>
      <w:rFonts w:asciiTheme="majorHAnsi" w:eastAsiaTheme="majorEastAsia" w:hAnsiTheme="majorHAnsi" w:cstheme="majorBidi"/>
      <w:kern w:val="28"/>
      <w:sz w:val="52"/>
      <w:szCs w:val="52"/>
    </w:rPr>
  </w:style>
  <w:style w:type="paragraph" w:customStyle="1" w:styleId="Brieftitel">
    <w:name w:val="Brieftitel"/>
    <w:basedOn w:val="Standard"/>
    <w:link w:val="BrieftitelZchn"/>
    <w:uiPriority w:val="14"/>
    <w:rsid w:val="00B56C30"/>
    <w:pPr>
      <w:spacing w:before="730" w:line="284" w:lineRule="atLeast"/>
      <w:contextualSpacing/>
    </w:pPr>
    <w:rPr>
      <w:rFonts w:asciiTheme="majorHAnsi" w:hAnsiTheme="majorHAnsi"/>
      <w:b/>
      <w:sz w:val="24"/>
    </w:rPr>
  </w:style>
  <w:style w:type="character" w:customStyle="1" w:styleId="BrieftitelZchn">
    <w:name w:val="Brieftitel Zchn"/>
    <w:basedOn w:val="Absatz-Standardschriftart"/>
    <w:link w:val="Brieftitel"/>
    <w:uiPriority w:val="14"/>
    <w:rsid w:val="00B56C30"/>
    <w:rPr>
      <w:rFonts w:asciiTheme="majorHAnsi" w:hAnsiTheme="majorHAnsi"/>
      <w:b/>
      <w:sz w:val="24"/>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B56C30"/>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rsid w:val="00E510BC"/>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E510B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B56C30"/>
    <w:pPr>
      <w:numPr>
        <w:numId w:val="21"/>
      </w:numPr>
      <w:ind w:left="142" w:hanging="142"/>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32330D"/>
    <w:rPr>
      <w:vanish/>
      <w:color w:val="A6A6A6" w:themeColor="background1" w:themeShade="A6"/>
      <w:sz w:val="18"/>
      <w:szCs w:val="18"/>
    </w:rPr>
  </w:style>
  <w:style w:type="character" w:styleId="BesuchterLink">
    <w:name w:val="FollowedHyperlink"/>
    <w:basedOn w:val="Hyperlink"/>
    <w:uiPriority w:val="75"/>
    <w:rsid w:val="007E0460"/>
    <w:rPr>
      <w:color w:val="auto"/>
      <w:u w:val="single"/>
    </w:rPr>
  </w:style>
  <w:style w:type="paragraph" w:styleId="Untertitel">
    <w:name w:val="Subtitle"/>
    <w:basedOn w:val="Standard"/>
    <w:next w:val="Standard"/>
    <w:link w:val="UntertitelZchn"/>
    <w:uiPriority w:val="11"/>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1"/>
    <w:rsid w:val="00E839BA"/>
    <w:rPr>
      <w:rFonts w:eastAsiaTheme="minorEastAsia"/>
      <w:color w:val="000000" w:themeColor="text1"/>
    </w:rPr>
  </w:style>
  <w:style w:type="paragraph" w:styleId="Datum">
    <w:name w:val="Date"/>
    <w:basedOn w:val="Standard"/>
    <w:next w:val="Standard"/>
    <w:link w:val="DatumZchn"/>
    <w:uiPriority w:val="15"/>
    <w:rsid w:val="007E142C"/>
    <w:pPr>
      <w:ind w:left="3181"/>
    </w:pPr>
  </w:style>
  <w:style w:type="character" w:customStyle="1" w:styleId="DatumZchn">
    <w:name w:val="Datum Zchn"/>
    <w:basedOn w:val="Absatz-Standardschriftart"/>
    <w:link w:val="Datum"/>
    <w:uiPriority w:val="15"/>
    <w:rsid w:val="007E142C"/>
  </w:style>
  <w:style w:type="paragraph" w:styleId="Funotentext">
    <w:name w:val="footnote text"/>
    <w:basedOn w:val="Standard"/>
    <w:link w:val="FunotentextZchn"/>
    <w:uiPriority w:val="99"/>
    <w:semiHidden/>
    <w:unhideWhenUsed/>
    <w:rsid w:val="00494FD7"/>
    <w:pPr>
      <w:spacing w:line="240" w:lineRule="auto"/>
    </w:pPr>
    <w:rPr>
      <w:sz w:val="16"/>
      <w:szCs w:val="20"/>
    </w:rPr>
  </w:style>
  <w:style w:type="character" w:customStyle="1" w:styleId="FunotentextZchn">
    <w:name w:val="Fußnotentext Zchn"/>
    <w:basedOn w:val="Absatz-Standardschriftart"/>
    <w:link w:val="Funotentext"/>
    <w:uiPriority w:val="99"/>
    <w:semiHidden/>
    <w:rsid w:val="00494FD7"/>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B56C30"/>
    <w:pPr>
      <w:numPr>
        <w:ilvl w:val="1"/>
        <w:numId w:val="20"/>
      </w:numPr>
      <w:ind w:left="284" w:hanging="142"/>
    </w:pPr>
    <w:rPr>
      <w:lang w:val="it-CH"/>
    </w:rPr>
  </w:style>
  <w:style w:type="paragraph" w:customStyle="1" w:styleId="Aufzhlung3">
    <w:name w:val="Aufzählung 3"/>
    <w:basedOn w:val="Aufzhlung1"/>
    <w:uiPriority w:val="2"/>
    <w:rsid w:val="00AC2D5B"/>
    <w:pPr>
      <w:numPr>
        <w:ilvl w:val="2"/>
      </w:numPr>
    </w:pPr>
    <w:rPr>
      <w:lang w:val="it-CH"/>
    </w:rPr>
  </w:style>
  <w:style w:type="paragraph" w:styleId="Beschriftung">
    <w:name w:val="caption"/>
    <w:basedOn w:val="Standard"/>
    <w:next w:val="Standard"/>
    <w:uiPriority w:val="35"/>
    <w:rsid w:val="00DB7675"/>
    <w:pPr>
      <w:spacing w:after="200" w:line="240" w:lineRule="auto"/>
    </w:pPr>
    <w:rPr>
      <w:b/>
      <w:iCs/>
      <w:sz w:val="18"/>
      <w:szCs w:val="18"/>
    </w:rPr>
  </w:style>
  <w:style w:type="paragraph" w:styleId="Inhaltsverzeichnisberschrift">
    <w:name w:val="TOC Heading"/>
    <w:basedOn w:val="berschrift1"/>
    <w:next w:val="Standard"/>
    <w:uiPriority w:val="39"/>
    <w:rsid w:val="00DB7675"/>
    <w:pPr>
      <w:spacing w:before="240"/>
      <w:outlineLvl w:val="9"/>
    </w:pPr>
    <w:rPr>
      <w:bCs w:val="0"/>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character" w:styleId="Seitenzahl">
    <w:name w:val="page number"/>
    <w:uiPriority w:val="99"/>
    <w:rsid w:val="005C6148"/>
    <w:rPr>
      <w:sz w:val="20"/>
      <w:szCs w:val="16"/>
    </w:rPr>
  </w:style>
  <w:style w:type="character" w:styleId="NichtaufgelsteErwhnung">
    <w:name w:val="Unresolved Mention"/>
    <w:basedOn w:val="Absatz-Standardschriftart"/>
    <w:uiPriority w:val="99"/>
    <w:semiHidden/>
    <w:unhideWhenUsed/>
    <w:rsid w:val="00F94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ombudsstellen.ch/ueber-uns/uebersicht/" TargetMode="External"/><Relationship Id="rId4" Type="http://schemas.openxmlformats.org/officeDocument/2006/relationships/styles" Target="styles.xml"/><Relationship Id="rId9" Type="http://schemas.openxmlformats.org/officeDocument/2006/relationships/hyperlink" Target="mailto:peter.guggisberg@bl.ch"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caroline.rietschi@biel-benken.ch" TargetMode="External"/><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GFV BL">
      <a:dk1>
        <a:sysClr val="windowText" lastClr="000000"/>
      </a:dk1>
      <a:lt1>
        <a:sysClr val="window" lastClr="FFFFFF"/>
      </a:lt1>
      <a:dk2>
        <a:srgbClr val="535353"/>
      </a:dk2>
      <a:lt2>
        <a:srgbClr val="D8D8D8"/>
      </a:lt2>
      <a:accent1>
        <a:srgbClr val="C00000"/>
      </a:accent1>
      <a:accent2>
        <a:srgbClr val="0070C0"/>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AD92A-FE63-4E34-8403-31062D154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2322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 Wüthrich</dc:creator>
  <cp:lastModifiedBy>Rietschi Caroline</cp:lastModifiedBy>
  <cp:revision>12</cp:revision>
  <cp:lastPrinted>2016-12-09T10:10:00Z</cp:lastPrinted>
  <dcterms:created xsi:type="dcterms:W3CDTF">2018-01-26T11:00:00Z</dcterms:created>
  <dcterms:modified xsi:type="dcterms:W3CDTF">2021-11-10T10:02:00Z</dcterms:modified>
</cp:coreProperties>
</file>