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BD" w:rsidRPr="008B4B08" w:rsidRDefault="0092582B" w:rsidP="008437BD">
      <w:pPr>
        <w:tabs>
          <w:tab w:val="left" w:pos="7230"/>
        </w:tabs>
        <w:ind w:firstLine="142"/>
        <w:rPr>
          <w:sz w:val="18"/>
        </w:rPr>
      </w:pPr>
      <w:r>
        <w:rPr>
          <w:sz w:val="18"/>
        </w:rPr>
        <w:tab/>
      </w:r>
      <w:r w:rsidRPr="008B4B08">
        <w:rPr>
          <w:sz w:val="18"/>
        </w:rPr>
        <w:fldChar w:fldCharType="begin"/>
      </w:r>
      <w:r w:rsidRPr="008B4B08">
        <w:rPr>
          <w:sz w:val="18"/>
        </w:rPr>
        <w:instrText xml:space="preserve"> TIME \@ "d. MMMM yyyy" </w:instrText>
      </w:r>
      <w:r w:rsidRPr="008B4B08">
        <w:rPr>
          <w:sz w:val="18"/>
        </w:rPr>
        <w:fldChar w:fldCharType="separate"/>
      </w:r>
      <w:r w:rsidR="00155B50">
        <w:rPr>
          <w:noProof/>
          <w:sz w:val="18"/>
        </w:rPr>
        <w:t>8. August 2023</w:t>
      </w:r>
      <w:r w:rsidRPr="008B4B08">
        <w:rPr>
          <w:sz w:val="18"/>
        </w:rPr>
        <w:fldChar w:fldCharType="end"/>
      </w:r>
      <w:r w:rsidRPr="008B4B08">
        <w:rPr>
          <w:sz w:val="18"/>
        </w:rPr>
        <w:t xml:space="preserve"> / </w:t>
      </w:r>
      <w:bookmarkStart w:id="0" w:name="MetaTool_Script11"/>
      <w:r w:rsidRPr="008B4B08">
        <w:rPr>
          <w:sz w:val="18"/>
        </w:rPr>
        <w:t>ri</w:t>
      </w:r>
      <w:bookmarkEnd w:id="0"/>
    </w:p>
    <w:p w:rsidR="008437BD" w:rsidRPr="006E56F6" w:rsidRDefault="000121D4" w:rsidP="008437BD"/>
    <w:p w:rsidR="008437BD" w:rsidRPr="006E56F6" w:rsidRDefault="000121D4" w:rsidP="008437BD"/>
    <w:p w:rsidR="008437BD" w:rsidRPr="006E56F6" w:rsidRDefault="0092582B" w:rsidP="00155B50">
      <w:pPr>
        <w:shd w:val="clear" w:color="auto" w:fill="BFBFBF" w:themeFill="background1" w:themeFillShade="BF"/>
        <w:tabs>
          <w:tab w:val="left" w:pos="5670"/>
          <w:tab w:val="left" w:pos="8471"/>
        </w:tabs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</w:t>
      </w:r>
      <w:r w:rsidR="00B51F1E">
        <w:rPr>
          <w:rFonts w:cstheme="minorHAnsi"/>
          <w:b/>
          <w:sz w:val="28"/>
          <w:szCs w:val="28"/>
        </w:rPr>
        <w:t xml:space="preserve">ollzug einer Busse aus Deutschland oder Österreich </w:t>
      </w:r>
    </w:p>
    <w:p w:rsidR="008437BD" w:rsidRDefault="000121D4" w:rsidP="008437BD">
      <w:pPr>
        <w:jc w:val="both"/>
        <w:rPr>
          <w:b/>
        </w:rPr>
      </w:pPr>
    </w:p>
    <w:p w:rsidR="008437BD" w:rsidRDefault="000121D4" w:rsidP="008437BD">
      <w:pPr>
        <w:jc w:val="both"/>
        <w:rPr>
          <w:b/>
        </w:rPr>
      </w:pPr>
    </w:p>
    <w:p w:rsidR="008437BD" w:rsidRDefault="000121D4" w:rsidP="008437BD">
      <w:pPr>
        <w:jc w:val="both"/>
        <w:rPr>
          <w:b/>
        </w:rPr>
      </w:pPr>
    </w:p>
    <w:p w:rsidR="002B4947" w:rsidRDefault="00155B50" w:rsidP="007E142C">
      <w:pPr>
        <w:rPr>
          <w:b/>
        </w:rPr>
      </w:pPr>
      <w:r>
        <w:rPr>
          <w:b/>
        </w:rPr>
        <w:t>Vollzug einer Busse aus Deutschland</w:t>
      </w:r>
      <w:r w:rsidR="00E404AB">
        <w:rPr>
          <w:b/>
        </w:rPr>
        <w:t xml:space="preserve">, </w:t>
      </w:r>
      <w:r>
        <w:rPr>
          <w:b/>
        </w:rPr>
        <w:t>Österreich</w:t>
      </w:r>
      <w:r w:rsidR="00E404AB">
        <w:rPr>
          <w:b/>
        </w:rPr>
        <w:t xml:space="preserve"> oder Liechtenstein </w:t>
      </w:r>
      <w:bookmarkStart w:id="1" w:name="_GoBack"/>
      <w:bookmarkEnd w:id="1"/>
    </w:p>
    <w:p w:rsidR="00B51F1E" w:rsidRDefault="00B51F1E" w:rsidP="007E142C">
      <w:pPr>
        <w:rPr>
          <w:sz w:val="18"/>
          <w:szCs w:val="18"/>
        </w:rPr>
      </w:pPr>
    </w:p>
    <w:p w:rsidR="00B51F1E" w:rsidRPr="00B51F1E" w:rsidRDefault="00B51F1E" w:rsidP="007E142C">
      <w:pPr>
        <w:rPr>
          <w:szCs w:val="18"/>
        </w:rPr>
      </w:pPr>
      <w:r w:rsidRPr="00B51F1E">
        <w:rPr>
          <w:szCs w:val="18"/>
        </w:rPr>
        <w:sym w:font="Wingdings" w:char="F0E8"/>
      </w:r>
      <w:r w:rsidRPr="00B51F1E">
        <w:rPr>
          <w:szCs w:val="18"/>
        </w:rPr>
        <w:t xml:space="preserve"> Die Zuständigkeit liegt bei der Staatsanwaltschaft</w:t>
      </w:r>
      <w:r>
        <w:rPr>
          <w:szCs w:val="18"/>
        </w:rPr>
        <w:t xml:space="preserve"> BL</w:t>
      </w:r>
    </w:p>
    <w:p w:rsidR="00B51F1E" w:rsidRPr="00B51F1E" w:rsidRDefault="00B51F1E" w:rsidP="007E142C"/>
    <w:p w:rsidR="00B51F1E" w:rsidRPr="00B51F1E" w:rsidRDefault="00B51F1E" w:rsidP="007E142C">
      <w:r w:rsidRPr="00B51F1E">
        <w:t>Voraussetzungen:</w:t>
      </w:r>
    </w:p>
    <w:p w:rsidR="00B51F1E" w:rsidRDefault="00B51F1E" w:rsidP="00B51F1E">
      <w:pPr>
        <w:pStyle w:val="Listenabsatz"/>
        <w:numPr>
          <w:ilvl w:val="0"/>
          <w:numId w:val="23"/>
        </w:numPr>
      </w:pPr>
      <w:r>
        <w:t>Busse mindestens 70 € oder 100 CHF</w:t>
      </w:r>
    </w:p>
    <w:p w:rsidR="00B51F1E" w:rsidRDefault="00B51F1E" w:rsidP="00B51F1E">
      <w:pPr>
        <w:pStyle w:val="Listenabsatz"/>
        <w:numPr>
          <w:ilvl w:val="0"/>
          <w:numId w:val="23"/>
        </w:numPr>
      </w:pPr>
      <w:r>
        <w:t>Ersuchen nur betreffend Inkasso</w:t>
      </w:r>
    </w:p>
    <w:p w:rsidR="00B51F1E" w:rsidRDefault="00B51F1E" w:rsidP="00B51F1E">
      <w:pPr>
        <w:pStyle w:val="Listenabsatz"/>
        <w:numPr>
          <w:ilvl w:val="0"/>
          <w:numId w:val="23"/>
        </w:numPr>
      </w:pPr>
      <w:r>
        <w:t>Entscheid vollstreckbar und nicht verjährt</w:t>
      </w:r>
    </w:p>
    <w:p w:rsidR="00B51F1E" w:rsidRPr="00B51F1E" w:rsidRDefault="00B51F1E" w:rsidP="00B51F1E">
      <w:pPr>
        <w:pStyle w:val="Listenabsatz"/>
        <w:numPr>
          <w:ilvl w:val="0"/>
          <w:numId w:val="23"/>
        </w:numPr>
      </w:pPr>
      <w:r>
        <w:t>Entscheid nur gegenüber der strafbaren Person</w:t>
      </w:r>
    </w:p>
    <w:p w:rsidR="00B51F1E" w:rsidRPr="00B51F1E" w:rsidRDefault="00B51F1E" w:rsidP="00B51F1E">
      <w:pPr>
        <w:pStyle w:val="berschrift1"/>
        <w:shd w:val="clear" w:color="auto" w:fill="FFFFFF"/>
        <w:spacing w:before="330" w:after="165"/>
        <w:rPr>
          <w:rFonts w:eastAsia="Times New Roman" w:cstheme="majorHAnsi"/>
          <w:b w:val="0"/>
          <w:color w:val="000000"/>
          <w:kern w:val="36"/>
          <w:sz w:val="22"/>
          <w:szCs w:val="22"/>
          <w:lang w:eastAsia="de-CH"/>
        </w:rPr>
      </w:pPr>
      <w:r w:rsidRPr="00B51F1E">
        <w:rPr>
          <w:b w:val="0"/>
          <w:sz w:val="22"/>
          <w:szCs w:val="22"/>
        </w:rPr>
        <w:t xml:space="preserve">Art. </w:t>
      </w:r>
      <w:r w:rsidRPr="00B51F1E">
        <w:rPr>
          <w:rFonts w:cstheme="majorHAnsi"/>
          <w:b w:val="0"/>
          <w:sz w:val="22"/>
          <w:szCs w:val="22"/>
        </w:rPr>
        <w:t xml:space="preserve">42 </w:t>
      </w:r>
      <w:r w:rsidRPr="00B51F1E">
        <w:rPr>
          <w:rFonts w:eastAsia="Times New Roman" w:cstheme="majorHAnsi"/>
          <w:b w:val="0"/>
          <w:color w:val="000000"/>
          <w:kern w:val="36"/>
          <w:sz w:val="22"/>
          <w:szCs w:val="22"/>
          <w:lang w:eastAsia="de-CH"/>
        </w:rPr>
        <w:t>Vertrag zwischen der Schweizerischen Eidgenossenschaft, der Republik Österreich und dem Fürstentum Liechtenstein über</w:t>
      </w:r>
      <w:r>
        <w:rPr>
          <w:rFonts w:eastAsia="Times New Roman" w:cstheme="majorHAnsi"/>
          <w:b w:val="0"/>
          <w:color w:val="000000"/>
          <w:kern w:val="36"/>
          <w:sz w:val="22"/>
          <w:szCs w:val="22"/>
          <w:lang w:eastAsia="de-CH"/>
        </w:rPr>
        <w:t xml:space="preserve"> </w:t>
      </w:r>
      <w:r w:rsidRPr="00B51F1E">
        <w:rPr>
          <w:rFonts w:eastAsia="Times New Roman" w:cstheme="majorHAnsi"/>
          <w:b w:val="0"/>
          <w:color w:val="000000"/>
          <w:kern w:val="36"/>
          <w:sz w:val="22"/>
          <w:szCs w:val="22"/>
          <w:lang w:eastAsia="de-CH"/>
        </w:rPr>
        <w:t>die grenzüberschreitende polizeiliche Zusammenarbeit</w:t>
      </w:r>
      <w:r>
        <w:rPr>
          <w:rFonts w:eastAsia="Times New Roman" w:cstheme="majorHAnsi"/>
          <w:b w:val="0"/>
          <w:color w:val="000000"/>
          <w:kern w:val="36"/>
          <w:sz w:val="22"/>
          <w:szCs w:val="22"/>
          <w:lang w:eastAsia="de-CH"/>
        </w:rPr>
        <w:t xml:space="preserve"> </w:t>
      </w:r>
      <w:r w:rsidRPr="00B51F1E">
        <w:rPr>
          <w:rFonts w:cstheme="minorHAnsi"/>
          <w:b w:val="0"/>
          <w:sz w:val="22"/>
          <w:szCs w:val="22"/>
        </w:rPr>
        <w:t>(SR 0.360.163.1)</w:t>
      </w:r>
    </w:p>
    <w:p w:rsidR="00B51F1E" w:rsidRPr="003501B1" w:rsidRDefault="003501B1" w:rsidP="007E142C">
      <w:pPr>
        <w:rPr>
          <w:rFonts w:asciiTheme="majorHAnsi" w:hAnsiTheme="majorHAnsi" w:cstheme="majorHAnsi"/>
        </w:rPr>
      </w:pPr>
      <w:hyperlink r:id="rId8" w:history="1">
        <w:r w:rsidRPr="003501B1">
          <w:rPr>
            <w:rStyle w:val="Hyperlink"/>
            <w:rFonts w:asciiTheme="majorHAnsi" w:hAnsiTheme="majorHAnsi" w:cstheme="majorHAnsi"/>
          </w:rPr>
          <w:t>https://www.fedlex.admin.ch/eli/cc/2017/442/de</w:t>
        </w:r>
      </w:hyperlink>
    </w:p>
    <w:p w:rsidR="003501B1" w:rsidRDefault="003501B1" w:rsidP="007E142C">
      <w:pPr>
        <w:rPr>
          <w:rFonts w:asciiTheme="majorHAnsi" w:hAnsiTheme="majorHAnsi" w:cstheme="majorHAnsi"/>
        </w:rPr>
      </w:pPr>
    </w:p>
    <w:p w:rsidR="003501B1" w:rsidRPr="00B51F1E" w:rsidRDefault="003501B1" w:rsidP="007E142C">
      <w:pPr>
        <w:rPr>
          <w:rFonts w:asciiTheme="majorHAnsi" w:hAnsiTheme="majorHAnsi" w:cstheme="majorHAnsi"/>
        </w:rPr>
      </w:pPr>
    </w:p>
    <w:sectPr w:rsidR="003501B1" w:rsidRPr="00B51F1E" w:rsidSect="009C41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033" w:right="907" w:bottom="1247" w:left="1247" w:header="175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803" w:rsidRDefault="0092582B">
      <w:pPr>
        <w:spacing w:line="240" w:lineRule="auto"/>
      </w:pPr>
      <w:r>
        <w:separator/>
      </w:r>
    </w:p>
  </w:endnote>
  <w:endnote w:type="continuationSeparator" w:id="0">
    <w:p w:rsidR="00874803" w:rsidRDefault="00925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UnitOT-Light">
    <w:altName w:val="Segoe Script"/>
    <w:panose1 w:val="00000000000000000000"/>
    <w:charset w:val="00"/>
    <w:family w:val="swiss"/>
    <w:notTrueType/>
    <w:pitch w:val="variable"/>
    <w:sig w:usb0="00000003" w:usb1="4000207B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86" w:rsidRDefault="00012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86" w:rsidRDefault="000121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93" w:rsidRPr="009C4193" w:rsidRDefault="0092582B" w:rsidP="009C4193">
    <w:pPr>
      <w:pStyle w:val="Fuzeile"/>
      <w:rPr>
        <w:b/>
      </w:rPr>
    </w:pPr>
    <w:r w:rsidRPr="009C4193">
      <w:rPr>
        <w:b/>
      </w:rPr>
      <w:t>Gemeindefachverband Basel-Landschaft</w:t>
    </w:r>
  </w:p>
  <w:p w:rsidR="009C4193" w:rsidRPr="009C4193" w:rsidRDefault="0092582B" w:rsidP="009C4193">
    <w:pPr>
      <w:pStyle w:val="Fuzeile"/>
    </w:pPr>
    <w:r>
      <w:t xml:space="preserve">c/o </w:t>
    </w:r>
    <w:r w:rsidRPr="009C4193">
      <w:t xml:space="preserve">Gemeindeverwaltung </w:t>
    </w:r>
    <w:r>
      <w:t>Biel-Benken | Kirchgasse 9 |·4105 Biel-Benken |</w:t>
    </w:r>
    <w:r w:rsidRPr="009C4193">
      <w:t xml:space="preserve">·061 </w:t>
    </w:r>
    <w:r>
      <w:t>726 82 84 |</w:t>
    </w:r>
    <w:hyperlink w:history="1"/>
    <w:r>
      <w:t xml:space="preserve"> </w:t>
    </w:r>
    <w:r w:rsidRPr="009C4193">
      <w:t>www.gfv-bl.ch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803" w:rsidRDefault="0092582B">
      <w:pPr>
        <w:spacing w:line="240" w:lineRule="auto"/>
      </w:pPr>
      <w:r>
        <w:separator/>
      </w:r>
    </w:p>
  </w:footnote>
  <w:footnote w:type="continuationSeparator" w:id="0">
    <w:p w:rsidR="00874803" w:rsidRDefault="00925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86" w:rsidRDefault="000121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86" w:rsidRDefault="000121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8F" w:rsidRDefault="0092582B" w:rsidP="007E142C">
    <w:pPr>
      <w:pStyle w:val="Kopfzeile"/>
    </w:pPr>
    <w:r w:rsidRPr="007E142C"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865600" cy="1006652"/>
              <wp:effectExtent l="0" t="0" r="0" b="3175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5600" cy="1006652"/>
                        <a:chOff x="0" y="0"/>
                        <a:chExt cx="2864661" cy="1007220"/>
                      </a:xfrm>
                    </wpg:grpSpPr>
                    <wps:wsp>
                      <wps:cNvPr id="6" name="Rechteck 6"/>
                      <wps:cNvSpPr/>
                      <wps:spPr>
                        <a:xfrm>
                          <a:off x="2504661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37930"/>
                          <a:ext cx="2012315" cy="669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ieren 5" o:spid="_x0000_s2049" style="height:79.25pt;margin-left:174.45pt;margin-top:0;mso-height-relative:margin;mso-position-horizontal:right;mso-position-horizontal-relative:page;mso-position-vertical:top;mso-position-vertical-relative:page;mso-width-relative:margin;position:absolute;width:225.65pt;z-index:251659264" coordsize="28646,10072">
              <v:rect id="Rechteck 6" o:spid="_x0000_s2050" style="height:3600;left:25046;mso-wrap-style:square;position:absolute;v-text-anchor:middle;visibility:visible;width:3600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2051" type="#_x0000_t75" style="height:6693;mso-wrap-style:square;position:absolute;top:3379;visibility:visible;width:20123">
                <v:imagedata r:id="rId2" o:title=""/>
                <v:path arrowok="t"/>
              </v:shape>
            </v:group>
          </w:pict>
        </mc:Fallback>
      </mc:AlternateContent>
    </w:r>
    <w:r>
      <w:t xml:space="preserve">Caroline Rietschi </w:t>
    </w:r>
  </w:p>
  <w:p w:rsidR="007E142C" w:rsidRDefault="0092582B" w:rsidP="007E142C">
    <w:pPr>
      <w:pStyle w:val="Kopfzeile"/>
    </w:pPr>
    <w:r>
      <w:t>Präsidentin</w:t>
    </w:r>
  </w:p>
  <w:p w:rsidR="004A5241" w:rsidRPr="004A5241" w:rsidRDefault="000121D4" w:rsidP="007E142C">
    <w:pPr>
      <w:pStyle w:val="Kopfzeile"/>
      <w:rPr>
        <w:sz w:val="20"/>
      </w:rPr>
    </w:pPr>
  </w:p>
  <w:p w:rsidR="004A5241" w:rsidRPr="004A5241" w:rsidRDefault="000121D4" w:rsidP="007E142C">
    <w:pPr>
      <w:pStyle w:val="Kopfzeile"/>
    </w:pPr>
    <w:hyperlink r:id="rId3" w:history="1">
      <w:r w:rsidR="0092582B" w:rsidRPr="000A0F65">
        <w:rPr>
          <w:rStyle w:val="Hyperlink"/>
        </w:rPr>
        <w:t>caroline.rietschi@biel-benken.ch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A5AAD54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DE9A463A" w:tentative="1">
      <w:start w:val="1"/>
      <w:numFmt w:val="lowerLetter"/>
      <w:lvlText w:val="%2."/>
      <w:lvlJc w:val="left"/>
      <w:pPr>
        <w:ind w:left="1440" w:hanging="360"/>
      </w:pPr>
    </w:lvl>
    <w:lvl w:ilvl="2" w:tplc="95FA3D3A" w:tentative="1">
      <w:start w:val="1"/>
      <w:numFmt w:val="lowerRoman"/>
      <w:lvlText w:val="%3."/>
      <w:lvlJc w:val="right"/>
      <w:pPr>
        <w:ind w:left="2160" w:hanging="180"/>
      </w:pPr>
    </w:lvl>
    <w:lvl w:ilvl="3" w:tplc="6E5C4AF6" w:tentative="1">
      <w:start w:val="1"/>
      <w:numFmt w:val="decimal"/>
      <w:lvlText w:val="%4."/>
      <w:lvlJc w:val="left"/>
      <w:pPr>
        <w:ind w:left="2880" w:hanging="360"/>
      </w:pPr>
    </w:lvl>
    <w:lvl w:ilvl="4" w:tplc="49302F42" w:tentative="1">
      <w:start w:val="1"/>
      <w:numFmt w:val="lowerLetter"/>
      <w:lvlText w:val="%5."/>
      <w:lvlJc w:val="left"/>
      <w:pPr>
        <w:ind w:left="3600" w:hanging="360"/>
      </w:pPr>
    </w:lvl>
    <w:lvl w:ilvl="5" w:tplc="812AB274" w:tentative="1">
      <w:start w:val="1"/>
      <w:numFmt w:val="lowerRoman"/>
      <w:lvlText w:val="%6."/>
      <w:lvlJc w:val="right"/>
      <w:pPr>
        <w:ind w:left="4320" w:hanging="180"/>
      </w:pPr>
    </w:lvl>
    <w:lvl w:ilvl="6" w:tplc="A88A2B60" w:tentative="1">
      <w:start w:val="1"/>
      <w:numFmt w:val="decimal"/>
      <w:lvlText w:val="%7."/>
      <w:lvlJc w:val="left"/>
      <w:pPr>
        <w:ind w:left="5040" w:hanging="360"/>
      </w:pPr>
    </w:lvl>
    <w:lvl w:ilvl="7" w:tplc="4BE86338" w:tentative="1">
      <w:start w:val="1"/>
      <w:numFmt w:val="lowerLetter"/>
      <w:lvlText w:val="%8."/>
      <w:lvlJc w:val="left"/>
      <w:pPr>
        <w:ind w:left="5760" w:hanging="360"/>
      </w:pPr>
    </w:lvl>
    <w:lvl w:ilvl="8" w:tplc="C3E4A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B0D8A"/>
    <w:multiLevelType w:val="hybridMultilevel"/>
    <w:tmpl w:val="6A98B392"/>
    <w:lvl w:ilvl="0" w:tplc="F47E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0EB9B6" w:tentative="1">
      <w:start w:val="1"/>
      <w:numFmt w:val="lowerLetter"/>
      <w:lvlText w:val="%2."/>
      <w:lvlJc w:val="left"/>
      <w:pPr>
        <w:ind w:left="1440" w:hanging="360"/>
      </w:pPr>
    </w:lvl>
    <w:lvl w:ilvl="2" w:tplc="33407B90" w:tentative="1">
      <w:start w:val="1"/>
      <w:numFmt w:val="lowerRoman"/>
      <w:lvlText w:val="%3."/>
      <w:lvlJc w:val="right"/>
      <w:pPr>
        <w:ind w:left="2160" w:hanging="180"/>
      </w:pPr>
    </w:lvl>
    <w:lvl w:ilvl="3" w:tplc="DA6E46A2" w:tentative="1">
      <w:start w:val="1"/>
      <w:numFmt w:val="decimal"/>
      <w:lvlText w:val="%4."/>
      <w:lvlJc w:val="left"/>
      <w:pPr>
        <w:ind w:left="2880" w:hanging="360"/>
      </w:pPr>
    </w:lvl>
    <w:lvl w:ilvl="4" w:tplc="2362DCCA" w:tentative="1">
      <w:start w:val="1"/>
      <w:numFmt w:val="lowerLetter"/>
      <w:lvlText w:val="%5."/>
      <w:lvlJc w:val="left"/>
      <w:pPr>
        <w:ind w:left="3600" w:hanging="360"/>
      </w:pPr>
    </w:lvl>
    <w:lvl w:ilvl="5" w:tplc="F21A67BC" w:tentative="1">
      <w:start w:val="1"/>
      <w:numFmt w:val="lowerRoman"/>
      <w:lvlText w:val="%6."/>
      <w:lvlJc w:val="right"/>
      <w:pPr>
        <w:ind w:left="4320" w:hanging="180"/>
      </w:pPr>
    </w:lvl>
    <w:lvl w:ilvl="6" w:tplc="329E491C" w:tentative="1">
      <w:start w:val="1"/>
      <w:numFmt w:val="decimal"/>
      <w:lvlText w:val="%7."/>
      <w:lvlJc w:val="left"/>
      <w:pPr>
        <w:ind w:left="5040" w:hanging="360"/>
      </w:pPr>
    </w:lvl>
    <w:lvl w:ilvl="7" w:tplc="15ACAF98" w:tentative="1">
      <w:start w:val="1"/>
      <w:numFmt w:val="lowerLetter"/>
      <w:lvlText w:val="%8."/>
      <w:lvlJc w:val="left"/>
      <w:pPr>
        <w:ind w:left="5760" w:hanging="360"/>
      </w:pPr>
    </w:lvl>
    <w:lvl w:ilvl="8" w:tplc="E3A0E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35AD3"/>
    <w:multiLevelType w:val="multilevel"/>
    <w:tmpl w:val="C41E2412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5C3E3CF2">
      <w:start w:val="1"/>
      <w:numFmt w:val="decimal"/>
      <w:lvlText w:val="%1."/>
      <w:lvlJc w:val="left"/>
      <w:pPr>
        <w:ind w:left="720" w:hanging="360"/>
      </w:pPr>
    </w:lvl>
    <w:lvl w:ilvl="1" w:tplc="984C48EC" w:tentative="1">
      <w:start w:val="1"/>
      <w:numFmt w:val="lowerLetter"/>
      <w:lvlText w:val="%2."/>
      <w:lvlJc w:val="left"/>
      <w:pPr>
        <w:ind w:left="1440" w:hanging="360"/>
      </w:pPr>
    </w:lvl>
    <w:lvl w:ilvl="2" w:tplc="1206B680" w:tentative="1">
      <w:start w:val="1"/>
      <w:numFmt w:val="lowerRoman"/>
      <w:lvlText w:val="%3."/>
      <w:lvlJc w:val="right"/>
      <w:pPr>
        <w:ind w:left="2160" w:hanging="180"/>
      </w:pPr>
    </w:lvl>
    <w:lvl w:ilvl="3" w:tplc="DE16A5CA" w:tentative="1">
      <w:start w:val="1"/>
      <w:numFmt w:val="decimal"/>
      <w:lvlText w:val="%4."/>
      <w:lvlJc w:val="left"/>
      <w:pPr>
        <w:ind w:left="2880" w:hanging="360"/>
      </w:pPr>
    </w:lvl>
    <w:lvl w:ilvl="4" w:tplc="CCC4F700" w:tentative="1">
      <w:start w:val="1"/>
      <w:numFmt w:val="lowerLetter"/>
      <w:lvlText w:val="%5."/>
      <w:lvlJc w:val="left"/>
      <w:pPr>
        <w:ind w:left="3600" w:hanging="360"/>
      </w:pPr>
    </w:lvl>
    <w:lvl w:ilvl="5" w:tplc="5ADE669E" w:tentative="1">
      <w:start w:val="1"/>
      <w:numFmt w:val="lowerRoman"/>
      <w:lvlText w:val="%6."/>
      <w:lvlJc w:val="right"/>
      <w:pPr>
        <w:ind w:left="4320" w:hanging="180"/>
      </w:pPr>
    </w:lvl>
    <w:lvl w:ilvl="6" w:tplc="41085C6C" w:tentative="1">
      <w:start w:val="1"/>
      <w:numFmt w:val="decimal"/>
      <w:lvlText w:val="%7."/>
      <w:lvlJc w:val="left"/>
      <w:pPr>
        <w:ind w:left="5040" w:hanging="360"/>
      </w:pPr>
    </w:lvl>
    <w:lvl w:ilvl="7" w:tplc="F0E88404" w:tentative="1">
      <w:start w:val="1"/>
      <w:numFmt w:val="lowerLetter"/>
      <w:lvlText w:val="%8."/>
      <w:lvlJc w:val="left"/>
      <w:pPr>
        <w:ind w:left="5760" w:hanging="360"/>
      </w:pPr>
    </w:lvl>
    <w:lvl w:ilvl="8" w:tplc="0E4E3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DE945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42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6D8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86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F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5C8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A6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E3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4E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67DA"/>
    <w:multiLevelType w:val="hybridMultilevel"/>
    <w:tmpl w:val="DFB4B084"/>
    <w:lvl w:ilvl="0" w:tplc="4C027E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AE06DE1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C985FA8"/>
    <w:multiLevelType w:val="hybridMultilevel"/>
    <w:tmpl w:val="FD1A9CFC"/>
    <w:lvl w:ilvl="0" w:tplc="C2B08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6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EA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EE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27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A4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C6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65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21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F3F73"/>
    <w:multiLevelType w:val="multilevel"/>
    <w:tmpl w:val="4A24D302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UnitOT-Light" w:hAnsi="UnitOT-Light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FD325A5"/>
    <w:multiLevelType w:val="hybridMultilevel"/>
    <w:tmpl w:val="5C6AB65C"/>
    <w:lvl w:ilvl="0" w:tplc="5CD4A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26318" w:tentative="1">
      <w:start w:val="1"/>
      <w:numFmt w:val="lowerLetter"/>
      <w:lvlText w:val="%2."/>
      <w:lvlJc w:val="left"/>
      <w:pPr>
        <w:ind w:left="1440" w:hanging="360"/>
      </w:pPr>
    </w:lvl>
    <w:lvl w:ilvl="2" w:tplc="F99A546A" w:tentative="1">
      <w:start w:val="1"/>
      <w:numFmt w:val="lowerRoman"/>
      <w:lvlText w:val="%3."/>
      <w:lvlJc w:val="right"/>
      <w:pPr>
        <w:ind w:left="2160" w:hanging="180"/>
      </w:pPr>
    </w:lvl>
    <w:lvl w:ilvl="3" w:tplc="DE420982" w:tentative="1">
      <w:start w:val="1"/>
      <w:numFmt w:val="decimal"/>
      <w:lvlText w:val="%4."/>
      <w:lvlJc w:val="left"/>
      <w:pPr>
        <w:ind w:left="2880" w:hanging="360"/>
      </w:pPr>
    </w:lvl>
    <w:lvl w:ilvl="4" w:tplc="16BA5726" w:tentative="1">
      <w:start w:val="1"/>
      <w:numFmt w:val="lowerLetter"/>
      <w:lvlText w:val="%5."/>
      <w:lvlJc w:val="left"/>
      <w:pPr>
        <w:ind w:left="3600" w:hanging="360"/>
      </w:pPr>
    </w:lvl>
    <w:lvl w:ilvl="5" w:tplc="C75A8614" w:tentative="1">
      <w:start w:val="1"/>
      <w:numFmt w:val="lowerRoman"/>
      <w:lvlText w:val="%6."/>
      <w:lvlJc w:val="right"/>
      <w:pPr>
        <w:ind w:left="4320" w:hanging="180"/>
      </w:pPr>
    </w:lvl>
    <w:lvl w:ilvl="6" w:tplc="4B185242" w:tentative="1">
      <w:start w:val="1"/>
      <w:numFmt w:val="decimal"/>
      <w:lvlText w:val="%7."/>
      <w:lvlJc w:val="left"/>
      <w:pPr>
        <w:ind w:left="5040" w:hanging="360"/>
      </w:pPr>
    </w:lvl>
    <w:lvl w:ilvl="7" w:tplc="335CBEEE" w:tentative="1">
      <w:start w:val="1"/>
      <w:numFmt w:val="lowerLetter"/>
      <w:lvlText w:val="%8."/>
      <w:lvlJc w:val="left"/>
      <w:pPr>
        <w:ind w:left="5760" w:hanging="360"/>
      </w:pPr>
    </w:lvl>
    <w:lvl w:ilvl="8" w:tplc="687863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3"/>
  </w:num>
  <w:num w:numId="14">
    <w:abstractNumId w:val="21"/>
  </w:num>
  <w:num w:numId="15">
    <w:abstractNumId w:val="20"/>
  </w:num>
  <w:num w:numId="16">
    <w:abstractNumId w:val="10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19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Biel-Benken"/>
  </w:docVars>
  <w:rsids>
    <w:rsidRoot w:val="0092582B"/>
    <w:rsid w:val="000121D4"/>
    <w:rsid w:val="00155B50"/>
    <w:rsid w:val="003501B1"/>
    <w:rsid w:val="00874803"/>
    <w:rsid w:val="0092582B"/>
    <w:rsid w:val="00B51F1E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D88B0"/>
  <w15:docId w15:val="{859C500B-62D8-48B5-8C99-B1AC8D6C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56C30"/>
    <w:pPr>
      <w:spacing w:after="0"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6C30"/>
    <w:pPr>
      <w:keepNext/>
      <w:keepLines/>
      <w:spacing w:before="260" w:line="284" w:lineRule="atLeas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56C30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7E142C"/>
    <w:pPr>
      <w:tabs>
        <w:tab w:val="center" w:pos="4536"/>
        <w:tab w:val="right" w:pos="9072"/>
      </w:tabs>
      <w:spacing w:line="240" w:lineRule="auto"/>
      <w:ind w:left="7230"/>
    </w:pPr>
    <w:rPr>
      <w:noProof/>
      <w:color w:val="535353" w:themeColor="text2"/>
      <w:sz w:val="18"/>
      <w:szCs w:val="19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7E142C"/>
    <w:rPr>
      <w:noProof/>
      <w:color w:val="535353" w:themeColor="text2"/>
      <w:sz w:val="18"/>
      <w:szCs w:val="19"/>
      <w:lang w:eastAsia="de-CH"/>
    </w:rPr>
  </w:style>
  <w:style w:type="paragraph" w:styleId="Fuzeile">
    <w:name w:val="footer"/>
    <w:basedOn w:val="Standard"/>
    <w:link w:val="FuzeileZchn"/>
    <w:uiPriority w:val="80"/>
    <w:unhideWhenUsed/>
    <w:rsid w:val="009C4193"/>
    <w:pPr>
      <w:tabs>
        <w:tab w:val="center" w:pos="4536"/>
        <w:tab w:val="right" w:pos="9072"/>
      </w:tabs>
      <w:spacing w:line="240" w:lineRule="auto"/>
    </w:pPr>
    <w:rPr>
      <w:color w:val="535353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C4193"/>
    <w:rPr>
      <w:color w:val="535353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6C30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B56C30"/>
    <w:pPr>
      <w:spacing w:before="730" w:line="284" w:lineRule="atLeast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B56C30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B56C30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B56C30"/>
    <w:pPr>
      <w:numPr>
        <w:numId w:val="21"/>
      </w:numPr>
      <w:ind w:left="142" w:hanging="142"/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7E142C"/>
    <w:pPr>
      <w:ind w:left="3181"/>
    </w:pPr>
  </w:style>
  <w:style w:type="character" w:customStyle="1" w:styleId="DatumZchn">
    <w:name w:val="Datum Zchn"/>
    <w:basedOn w:val="Absatz-Standardschriftart"/>
    <w:link w:val="Datum"/>
    <w:uiPriority w:val="15"/>
    <w:rsid w:val="007E142C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B56C30"/>
    <w:pPr>
      <w:numPr>
        <w:ilvl w:val="1"/>
        <w:numId w:val="20"/>
      </w:numPr>
      <w:ind w:left="284" w:hanging="142"/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5C6148"/>
    <w:rPr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lex.admin.ch/eli/cc/2017/442/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file:///\\tbcifs01\BIE_homes$\bie_rietschic\CMI\ed8c32e9a01d4b018e9a3a0077ff1c3c\caroline.rietschi@biel-benken.ch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Briefvorlage%20GFV%20BL%20-%20CR.dotx" TargetMode="External"/></Relationships>
</file>

<file path=word/theme/theme1.xml><?xml version="1.0" encoding="utf-8"?>
<a:theme xmlns:a="http://schemas.openxmlformats.org/drawingml/2006/main" name="Larissa-Design">
  <a:themeElements>
    <a:clrScheme name="GFV BL">
      <a:dk1>
        <a:sysClr val="windowText" lastClr="000000"/>
      </a:dk1>
      <a:lt1>
        <a:sysClr val="window" lastClr="FFFFFF"/>
      </a:lt1>
      <a:dk2>
        <a:srgbClr val="535353"/>
      </a:dk2>
      <a:lt2>
        <a:srgbClr val="D8D8D8"/>
      </a:lt2>
      <a:accent1>
        <a:srgbClr val="C00000"/>
      </a:accent1>
      <a:accent2>
        <a:srgbClr val="0070C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B816-9172-499E-9413-CDCC8D88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GFV BL - CR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Rietschi Caroline</dc:creator>
  <cp:lastModifiedBy>Rietschi Caroline</cp:lastModifiedBy>
  <cp:revision>2</cp:revision>
  <cp:lastPrinted>2016-12-09T10:10:00Z</cp:lastPrinted>
  <dcterms:created xsi:type="dcterms:W3CDTF">2023-08-08T11:17:00Z</dcterms:created>
  <dcterms:modified xsi:type="dcterms:W3CDTF">2023-08-08T11:17:00Z</dcterms:modified>
</cp:coreProperties>
</file>